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3404B" w14:textId="4882AB37" w:rsidR="00A737B5" w:rsidRPr="00A737B5" w:rsidRDefault="00E1423F" w:rsidP="00A737B5">
      <w:pPr>
        <w:jc w:val="right"/>
        <w:rPr>
          <w:rFonts w:asciiTheme="minorHAnsi" w:hAnsiTheme="minorHAnsi" w:cstheme="minorHAnsi"/>
        </w:rPr>
      </w:pPr>
      <w:r w:rsidRPr="00A737B5">
        <w:rPr>
          <w:rFonts w:asciiTheme="minorHAnsi" w:hAnsiTheme="minorHAnsi" w:cstheme="minorHAnsi"/>
        </w:rPr>
        <w:t>Załącznik nr 1</w:t>
      </w:r>
    </w:p>
    <w:p w14:paraId="57EF2FED" w14:textId="77777777" w:rsidR="00A737B5" w:rsidRPr="00A737B5" w:rsidRDefault="00A737B5" w:rsidP="00A737B5">
      <w:pPr>
        <w:jc w:val="right"/>
        <w:rPr>
          <w:rFonts w:asciiTheme="minorHAnsi" w:hAnsiTheme="minorHAnsi" w:cstheme="minorHAnsi"/>
          <w:b/>
          <w:bCs/>
        </w:rPr>
      </w:pPr>
    </w:p>
    <w:tbl>
      <w:tblPr>
        <w:tblStyle w:val="Tabela-Siatka"/>
        <w:tblW w:w="0" w:type="auto"/>
        <w:tblLook w:val="04A0" w:firstRow="1" w:lastRow="0" w:firstColumn="1" w:lastColumn="0" w:noHBand="0" w:noVBand="1"/>
      </w:tblPr>
      <w:tblGrid>
        <w:gridCol w:w="9060"/>
      </w:tblGrid>
      <w:tr w:rsidR="00805079" w:rsidRPr="002A203C" w14:paraId="0C70F4C6" w14:textId="77777777" w:rsidTr="00AD7C73">
        <w:tc>
          <w:tcPr>
            <w:tcW w:w="9210" w:type="dxa"/>
            <w:tcBorders>
              <w:bottom w:val="single" w:sz="4" w:space="0" w:color="auto"/>
            </w:tcBorders>
            <w:shd w:val="clear" w:color="auto" w:fill="D9D9D9" w:themeFill="background1" w:themeFillShade="D9"/>
          </w:tcPr>
          <w:p w14:paraId="0C70F4C5" w14:textId="69AF1C5F" w:rsidR="00805079" w:rsidRPr="002A203C" w:rsidRDefault="00805079" w:rsidP="009D1B75">
            <w:pPr>
              <w:jc w:val="center"/>
              <w:rPr>
                <w:rFonts w:asciiTheme="minorHAnsi" w:hAnsiTheme="minorHAnsi" w:cstheme="minorHAnsi"/>
                <w:b/>
              </w:rPr>
            </w:pPr>
            <w:r w:rsidRPr="002A203C">
              <w:rPr>
                <w:rFonts w:asciiTheme="minorHAnsi" w:hAnsiTheme="minorHAnsi" w:cstheme="minorHAnsi"/>
                <w:b/>
              </w:rPr>
              <w:t>F</w:t>
            </w:r>
            <w:r w:rsidRPr="002A203C">
              <w:rPr>
                <w:rFonts w:asciiTheme="minorHAnsi" w:hAnsiTheme="minorHAnsi" w:cstheme="minorHAnsi"/>
                <w:b/>
                <w:shd w:val="clear" w:color="auto" w:fill="D9D9D9" w:themeFill="background1" w:themeFillShade="D9"/>
              </w:rPr>
              <w:t>ormularz</w:t>
            </w:r>
            <w:r w:rsidRPr="002A203C">
              <w:rPr>
                <w:rFonts w:asciiTheme="minorHAnsi" w:hAnsiTheme="minorHAnsi" w:cstheme="minorHAnsi"/>
                <w:b/>
              </w:rPr>
              <w:t xml:space="preserve"> deklaracji uczestnictwa przedsiębiorstwa </w:t>
            </w:r>
            <w:r w:rsidR="009D1B75" w:rsidRPr="002A203C">
              <w:rPr>
                <w:rFonts w:asciiTheme="minorHAnsi" w:hAnsiTheme="minorHAnsi" w:cstheme="minorHAnsi"/>
                <w:b/>
              </w:rPr>
              <w:br/>
            </w:r>
            <w:r w:rsidRPr="002A203C">
              <w:rPr>
                <w:rFonts w:asciiTheme="minorHAnsi" w:hAnsiTheme="minorHAnsi" w:cstheme="minorHAnsi"/>
                <w:b/>
              </w:rPr>
              <w:t xml:space="preserve">w misjach gospodarczych </w:t>
            </w:r>
            <w:r w:rsidR="00820AC9" w:rsidRPr="002A203C">
              <w:rPr>
                <w:rFonts w:asciiTheme="minorHAnsi" w:hAnsiTheme="minorHAnsi" w:cstheme="minorHAnsi"/>
                <w:b/>
              </w:rPr>
              <w:t>Funduszu Górnośląskiego</w:t>
            </w:r>
            <w:r w:rsidR="002A203C">
              <w:rPr>
                <w:rFonts w:asciiTheme="minorHAnsi" w:hAnsiTheme="minorHAnsi" w:cstheme="minorHAnsi"/>
                <w:b/>
              </w:rPr>
              <w:t xml:space="preserve"> S.A.</w:t>
            </w:r>
          </w:p>
        </w:tc>
      </w:tr>
      <w:tr w:rsidR="00805079" w:rsidRPr="002A203C" w14:paraId="0C70F4CA" w14:textId="77777777" w:rsidTr="00AD7C73">
        <w:tc>
          <w:tcPr>
            <w:tcW w:w="9210" w:type="dxa"/>
            <w:tcBorders>
              <w:left w:val="nil"/>
              <w:right w:val="nil"/>
            </w:tcBorders>
          </w:tcPr>
          <w:p w14:paraId="0C70F4C7" w14:textId="77777777" w:rsidR="00A345FB" w:rsidRPr="002A203C" w:rsidRDefault="00A345FB" w:rsidP="00A345FB">
            <w:pPr>
              <w:jc w:val="center"/>
              <w:rPr>
                <w:rFonts w:asciiTheme="minorHAnsi" w:hAnsiTheme="minorHAnsi" w:cstheme="minorHAnsi"/>
                <w:b/>
                <w:sz w:val="24"/>
                <w:szCs w:val="24"/>
              </w:rPr>
            </w:pPr>
          </w:p>
          <w:p w14:paraId="2982ADCB" w14:textId="70B06E06" w:rsidR="0075156A" w:rsidRPr="00444054" w:rsidRDefault="00444054" w:rsidP="00444054">
            <w:pPr>
              <w:jc w:val="center"/>
              <w:rPr>
                <w:rFonts w:asciiTheme="minorHAnsi" w:hAnsiTheme="minorHAnsi" w:cstheme="minorHAnsi"/>
                <w:b/>
                <w:sz w:val="24"/>
                <w:szCs w:val="24"/>
              </w:rPr>
            </w:pPr>
            <w:r w:rsidRPr="00444054">
              <w:rPr>
                <w:rFonts w:asciiTheme="minorHAnsi" w:hAnsiTheme="minorHAnsi" w:cstheme="minorHAnsi"/>
                <w:b/>
                <w:sz w:val="24"/>
                <w:szCs w:val="24"/>
              </w:rPr>
              <w:t xml:space="preserve">Zagraniczna Misja Gospodarcza do </w:t>
            </w:r>
            <w:r w:rsidR="006F7BA5">
              <w:rPr>
                <w:rFonts w:asciiTheme="minorHAnsi" w:hAnsiTheme="minorHAnsi" w:cstheme="minorHAnsi"/>
                <w:b/>
                <w:sz w:val="24"/>
                <w:szCs w:val="24"/>
              </w:rPr>
              <w:t>Francji</w:t>
            </w:r>
            <w:r>
              <w:rPr>
                <w:rFonts w:asciiTheme="minorHAnsi" w:hAnsiTheme="minorHAnsi" w:cstheme="minorHAnsi"/>
                <w:b/>
                <w:sz w:val="24"/>
                <w:szCs w:val="24"/>
              </w:rPr>
              <w:t xml:space="preserve"> </w:t>
            </w:r>
            <w:r w:rsidRPr="00444054">
              <w:rPr>
                <w:rFonts w:asciiTheme="minorHAnsi" w:hAnsiTheme="minorHAnsi" w:cstheme="minorHAnsi"/>
                <w:b/>
                <w:bCs/>
                <w:sz w:val="24"/>
                <w:szCs w:val="24"/>
              </w:rPr>
              <w:t xml:space="preserve">w terminie </w:t>
            </w:r>
            <w:r w:rsidR="006F7BA5" w:rsidRPr="006F7BA5">
              <w:rPr>
                <w:rFonts w:asciiTheme="minorHAnsi" w:hAnsiTheme="minorHAnsi" w:cstheme="minorHAnsi"/>
                <w:b/>
                <w:bCs/>
                <w:sz w:val="24"/>
                <w:szCs w:val="24"/>
              </w:rPr>
              <w:t>28.03-02.04.2022 r.</w:t>
            </w:r>
          </w:p>
          <w:p w14:paraId="0C70F4C9" w14:textId="4F9530EC" w:rsidR="00444054" w:rsidRPr="002A203C" w:rsidRDefault="00444054" w:rsidP="00444054">
            <w:pPr>
              <w:jc w:val="center"/>
              <w:rPr>
                <w:rFonts w:asciiTheme="minorHAnsi" w:hAnsiTheme="minorHAnsi" w:cstheme="minorHAnsi"/>
                <w:b/>
              </w:rPr>
            </w:pPr>
          </w:p>
        </w:tc>
      </w:tr>
      <w:tr w:rsidR="00805079" w:rsidRPr="002A203C" w14:paraId="0C70F4CC" w14:textId="77777777" w:rsidTr="00805079">
        <w:tc>
          <w:tcPr>
            <w:tcW w:w="9210" w:type="dxa"/>
            <w:shd w:val="clear" w:color="auto" w:fill="D9D9D9" w:themeFill="background1" w:themeFillShade="D9"/>
          </w:tcPr>
          <w:p w14:paraId="0C70F4CB" w14:textId="77777777" w:rsidR="00805079" w:rsidRPr="002A203C" w:rsidRDefault="00805079" w:rsidP="00805079">
            <w:pPr>
              <w:autoSpaceDE w:val="0"/>
              <w:autoSpaceDN w:val="0"/>
              <w:adjustRightInd w:val="0"/>
              <w:rPr>
                <w:rFonts w:asciiTheme="minorHAnsi" w:eastAsia="Univers-PL" w:hAnsiTheme="minorHAnsi" w:cstheme="minorHAnsi"/>
                <w:b/>
                <w:bCs/>
              </w:rPr>
            </w:pPr>
            <w:r w:rsidRPr="002A203C">
              <w:rPr>
                <w:rFonts w:asciiTheme="minorHAnsi" w:eastAsia="Univers-PL" w:hAnsiTheme="minorHAnsi" w:cstheme="minorHAnsi"/>
                <w:b/>
                <w:bCs/>
              </w:rPr>
              <w:t>I. Informacje ogólne</w:t>
            </w:r>
          </w:p>
        </w:tc>
      </w:tr>
      <w:tr w:rsidR="00805079" w:rsidRPr="002A203C" w14:paraId="0C70F4CE" w14:textId="77777777" w:rsidTr="00805079">
        <w:tc>
          <w:tcPr>
            <w:tcW w:w="9210" w:type="dxa"/>
            <w:shd w:val="clear" w:color="auto" w:fill="D9D9D9" w:themeFill="background1" w:themeFillShade="D9"/>
          </w:tcPr>
          <w:p w14:paraId="0C70F4CD" w14:textId="77777777" w:rsidR="00805079" w:rsidRPr="002A203C" w:rsidRDefault="00805079" w:rsidP="00805079">
            <w:pPr>
              <w:autoSpaceDE w:val="0"/>
              <w:autoSpaceDN w:val="0"/>
              <w:adjustRightInd w:val="0"/>
              <w:rPr>
                <w:rFonts w:asciiTheme="minorHAnsi" w:eastAsia="Univers-PL" w:hAnsiTheme="minorHAnsi" w:cstheme="minorHAnsi"/>
              </w:rPr>
            </w:pPr>
            <w:r w:rsidRPr="002A203C">
              <w:rPr>
                <w:rFonts w:asciiTheme="minorHAnsi" w:eastAsia="Univers-PL" w:hAnsiTheme="minorHAnsi" w:cstheme="minorHAnsi"/>
              </w:rPr>
              <w:t>1. Firma/Instytucja</w:t>
            </w:r>
          </w:p>
        </w:tc>
      </w:tr>
      <w:tr w:rsidR="00805079" w:rsidRPr="002A203C" w14:paraId="0C70F4D2" w14:textId="77777777" w:rsidTr="00805079">
        <w:tc>
          <w:tcPr>
            <w:tcW w:w="9210" w:type="dxa"/>
          </w:tcPr>
          <w:p w14:paraId="0C70F4CF" w14:textId="77777777" w:rsidR="00805079" w:rsidRPr="002A203C" w:rsidRDefault="00805079" w:rsidP="00CC222D">
            <w:pPr>
              <w:rPr>
                <w:rFonts w:asciiTheme="minorHAnsi" w:hAnsiTheme="minorHAnsi" w:cstheme="minorHAnsi"/>
              </w:rPr>
            </w:pPr>
          </w:p>
          <w:p w14:paraId="0C70F4D0" w14:textId="77777777" w:rsidR="00805079" w:rsidRPr="002A203C" w:rsidRDefault="00805079" w:rsidP="00CC222D">
            <w:pPr>
              <w:rPr>
                <w:rFonts w:asciiTheme="minorHAnsi" w:hAnsiTheme="minorHAnsi" w:cstheme="minorHAnsi"/>
              </w:rPr>
            </w:pPr>
          </w:p>
          <w:p w14:paraId="0C70F4D1" w14:textId="77777777" w:rsidR="00805079" w:rsidRPr="002A203C" w:rsidRDefault="00805079" w:rsidP="00CC222D">
            <w:pPr>
              <w:rPr>
                <w:rFonts w:asciiTheme="minorHAnsi" w:hAnsiTheme="minorHAnsi" w:cstheme="minorHAnsi"/>
              </w:rPr>
            </w:pPr>
          </w:p>
        </w:tc>
      </w:tr>
      <w:tr w:rsidR="00805079" w:rsidRPr="002A203C" w14:paraId="0C70F4D4" w14:textId="77777777" w:rsidTr="00805079">
        <w:tc>
          <w:tcPr>
            <w:tcW w:w="9210" w:type="dxa"/>
            <w:shd w:val="clear" w:color="auto" w:fill="D9D9D9" w:themeFill="background1" w:themeFillShade="D9"/>
          </w:tcPr>
          <w:p w14:paraId="0C70F4D3" w14:textId="77777777" w:rsidR="00805079" w:rsidRPr="002A203C" w:rsidRDefault="00805079" w:rsidP="00805079">
            <w:pPr>
              <w:autoSpaceDE w:val="0"/>
              <w:autoSpaceDN w:val="0"/>
              <w:adjustRightInd w:val="0"/>
              <w:rPr>
                <w:rFonts w:asciiTheme="minorHAnsi" w:eastAsia="Univers-PL" w:hAnsiTheme="minorHAnsi" w:cstheme="minorHAnsi"/>
              </w:rPr>
            </w:pPr>
            <w:r w:rsidRPr="002A203C">
              <w:rPr>
                <w:rFonts w:asciiTheme="minorHAnsi" w:eastAsia="Univers-PL" w:hAnsiTheme="minorHAnsi" w:cstheme="minorHAnsi"/>
              </w:rPr>
              <w:t>2. Adres siedziby</w:t>
            </w:r>
          </w:p>
        </w:tc>
      </w:tr>
      <w:tr w:rsidR="00805079" w:rsidRPr="002A203C" w14:paraId="0C70F4D7" w14:textId="77777777" w:rsidTr="00805079">
        <w:tc>
          <w:tcPr>
            <w:tcW w:w="9210" w:type="dxa"/>
          </w:tcPr>
          <w:p w14:paraId="0C70F4D5" w14:textId="77777777" w:rsidR="00805079" w:rsidRPr="002A203C" w:rsidRDefault="00805079" w:rsidP="00CC222D">
            <w:pPr>
              <w:rPr>
                <w:rFonts w:asciiTheme="minorHAnsi" w:hAnsiTheme="minorHAnsi" w:cstheme="minorHAnsi"/>
              </w:rPr>
            </w:pPr>
          </w:p>
          <w:p w14:paraId="0C70F4D6" w14:textId="77777777" w:rsidR="00AD7C73" w:rsidRPr="002A203C" w:rsidRDefault="00AD7C73" w:rsidP="00CC222D">
            <w:pPr>
              <w:rPr>
                <w:rFonts w:asciiTheme="minorHAnsi" w:hAnsiTheme="minorHAnsi" w:cstheme="minorHAnsi"/>
              </w:rPr>
            </w:pPr>
          </w:p>
        </w:tc>
      </w:tr>
      <w:tr w:rsidR="00805079" w:rsidRPr="002A203C" w14:paraId="0C70F4D9" w14:textId="77777777" w:rsidTr="00805079">
        <w:tc>
          <w:tcPr>
            <w:tcW w:w="9210" w:type="dxa"/>
            <w:shd w:val="clear" w:color="auto" w:fill="D9D9D9" w:themeFill="background1" w:themeFillShade="D9"/>
          </w:tcPr>
          <w:p w14:paraId="0C70F4D8" w14:textId="77777777" w:rsidR="00805079" w:rsidRPr="002A203C" w:rsidRDefault="00805079" w:rsidP="00805079">
            <w:pPr>
              <w:autoSpaceDE w:val="0"/>
              <w:autoSpaceDN w:val="0"/>
              <w:adjustRightInd w:val="0"/>
              <w:rPr>
                <w:rFonts w:asciiTheme="minorHAnsi" w:eastAsia="Univers-PL" w:hAnsiTheme="minorHAnsi" w:cstheme="minorHAnsi"/>
              </w:rPr>
            </w:pPr>
            <w:r w:rsidRPr="002A203C">
              <w:rPr>
                <w:rFonts w:asciiTheme="minorHAnsi" w:eastAsia="Univers-PL" w:hAnsiTheme="minorHAnsi" w:cstheme="minorHAnsi"/>
              </w:rPr>
              <w:t xml:space="preserve">3. Adres do korespondencji </w:t>
            </w:r>
          </w:p>
        </w:tc>
      </w:tr>
      <w:tr w:rsidR="00805079" w:rsidRPr="002A203C" w14:paraId="0C70F4DC" w14:textId="77777777" w:rsidTr="00805079">
        <w:tc>
          <w:tcPr>
            <w:tcW w:w="9210" w:type="dxa"/>
          </w:tcPr>
          <w:p w14:paraId="0C70F4DA" w14:textId="77777777" w:rsidR="00805079" w:rsidRPr="002A203C" w:rsidRDefault="00805079" w:rsidP="00805079">
            <w:pPr>
              <w:autoSpaceDE w:val="0"/>
              <w:autoSpaceDN w:val="0"/>
              <w:adjustRightInd w:val="0"/>
              <w:rPr>
                <w:rFonts w:asciiTheme="minorHAnsi" w:eastAsia="Univers-PL" w:hAnsiTheme="minorHAnsi" w:cstheme="minorHAnsi"/>
              </w:rPr>
            </w:pPr>
          </w:p>
          <w:p w14:paraId="0C70F4DB" w14:textId="77777777" w:rsidR="00AD7C73" w:rsidRPr="002A203C" w:rsidRDefault="00AD7C73" w:rsidP="00805079">
            <w:pPr>
              <w:autoSpaceDE w:val="0"/>
              <w:autoSpaceDN w:val="0"/>
              <w:adjustRightInd w:val="0"/>
              <w:rPr>
                <w:rFonts w:asciiTheme="minorHAnsi" w:eastAsia="Univers-PL" w:hAnsiTheme="minorHAnsi" w:cstheme="minorHAnsi"/>
              </w:rPr>
            </w:pPr>
          </w:p>
        </w:tc>
      </w:tr>
      <w:tr w:rsidR="00805079" w:rsidRPr="002A203C" w14:paraId="0C70F4DE" w14:textId="77777777" w:rsidTr="00805079">
        <w:tc>
          <w:tcPr>
            <w:tcW w:w="9210" w:type="dxa"/>
            <w:shd w:val="clear" w:color="auto" w:fill="D9D9D9" w:themeFill="background1" w:themeFillShade="D9"/>
          </w:tcPr>
          <w:p w14:paraId="0C70F4DD" w14:textId="77777777" w:rsidR="00805079" w:rsidRPr="002A203C" w:rsidRDefault="00805079" w:rsidP="00805079">
            <w:pPr>
              <w:autoSpaceDE w:val="0"/>
              <w:autoSpaceDN w:val="0"/>
              <w:adjustRightInd w:val="0"/>
              <w:rPr>
                <w:rFonts w:asciiTheme="minorHAnsi" w:eastAsia="Univers-PL" w:hAnsiTheme="minorHAnsi" w:cstheme="minorHAnsi"/>
              </w:rPr>
            </w:pPr>
            <w:r w:rsidRPr="002A203C">
              <w:rPr>
                <w:rFonts w:asciiTheme="minorHAnsi" w:eastAsia="Univers-PL" w:hAnsiTheme="minorHAnsi" w:cstheme="minorHAnsi"/>
              </w:rPr>
              <w:t>4. Strona www, telefon, e-mail</w:t>
            </w:r>
          </w:p>
        </w:tc>
      </w:tr>
      <w:tr w:rsidR="00805079" w:rsidRPr="002A203C" w14:paraId="0C70F4E1" w14:textId="77777777" w:rsidTr="00805079">
        <w:tc>
          <w:tcPr>
            <w:tcW w:w="9210" w:type="dxa"/>
          </w:tcPr>
          <w:p w14:paraId="0C70F4DF" w14:textId="77777777" w:rsidR="00805079" w:rsidRPr="002A203C" w:rsidRDefault="00805079" w:rsidP="00805079">
            <w:pPr>
              <w:autoSpaceDE w:val="0"/>
              <w:autoSpaceDN w:val="0"/>
              <w:adjustRightInd w:val="0"/>
              <w:rPr>
                <w:rFonts w:asciiTheme="minorHAnsi" w:eastAsia="Univers-PL" w:hAnsiTheme="minorHAnsi" w:cstheme="minorHAnsi"/>
              </w:rPr>
            </w:pPr>
          </w:p>
          <w:p w14:paraId="0C70F4E0" w14:textId="77777777" w:rsidR="00805079" w:rsidRPr="002A203C" w:rsidRDefault="00805079" w:rsidP="00805079">
            <w:pPr>
              <w:autoSpaceDE w:val="0"/>
              <w:autoSpaceDN w:val="0"/>
              <w:adjustRightInd w:val="0"/>
              <w:rPr>
                <w:rFonts w:asciiTheme="minorHAnsi" w:eastAsia="Univers-PL" w:hAnsiTheme="minorHAnsi" w:cstheme="minorHAnsi"/>
              </w:rPr>
            </w:pPr>
          </w:p>
        </w:tc>
      </w:tr>
      <w:tr w:rsidR="00805079" w:rsidRPr="002A203C" w14:paraId="0C70F4E3" w14:textId="77777777" w:rsidTr="00805079">
        <w:tc>
          <w:tcPr>
            <w:tcW w:w="9210" w:type="dxa"/>
            <w:shd w:val="clear" w:color="auto" w:fill="D9D9D9" w:themeFill="background1" w:themeFillShade="D9"/>
          </w:tcPr>
          <w:p w14:paraId="0C70F4E2" w14:textId="77777777" w:rsidR="00805079" w:rsidRPr="002A203C" w:rsidRDefault="00805079" w:rsidP="00805079">
            <w:pPr>
              <w:autoSpaceDE w:val="0"/>
              <w:autoSpaceDN w:val="0"/>
              <w:adjustRightInd w:val="0"/>
              <w:rPr>
                <w:rFonts w:asciiTheme="minorHAnsi" w:eastAsia="Univers-PL" w:hAnsiTheme="minorHAnsi" w:cstheme="minorHAnsi"/>
              </w:rPr>
            </w:pPr>
            <w:r w:rsidRPr="002A203C">
              <w:rPr>
                <w:rFonts w:asciiTheme="minorHAnsi" w:eastAsia="Univers-PL" w:hAnsiTheme="minorHAnsi" w:cstheme="minorHAnsi"/>
              </w:rPr>
              <w:t>5. Numer identyfikacji podatkowej (NIP)</w:t>
            </w:r>
          </w:p>
        </w:tc>
      </w:tr>
      <w:tr w:rsidR="00805079" w:rsidRPr="002A203C" w14:paraId="0C70F4E5" w14:textId="77777777" w:rsidTr="00805079">
        <w:tc>
          <w:tcPr>
            <w:tcW w:w="9210" w:type="dxa"/>
          </w:tcPr>
          <w:p w14:paraId="08E52C7C" w14:textId="77777777" w:rsidR="00805079" w:rsidRPr="002A203C" w:rsidRDefault="00805079" w:rsidP="00805079">
            <w:pPr>
              <w:autoSpaceDE w:val="0"/>
              <w:autoSpaceDN w:val="0"/>
              <w:adjustRightInd w:val="0"/>
              <w:rPr>
                <w:rFonts w:asciiTheme="minorHAnsi" w:eastAsia="Univers-PL" w:hAnsiTheme="minorHAnsi" w:cstheme="minorHAnsi"/>
              </w:rPr>
            </w:pPr>
          </w:p>
          <w:p w14:paraId="0C70F4E4" w14:textId="5E98042D" w:rsidR="00BA1013" w:rsidRPr="002A203C" w:rsidRDefault="00BA1013" w:rsidP="00805079">
            <w:pPr>
              <w:autoSpaceDE w:val="0"/>
              <w:autoSpaceDN w:val="0"/>
              <w:adjustRightInd w:val="0"/>
              <w:rPr>
                <w:rFonts w:asciiTheme="minorHAnsi" w:eastAsia="Univers-PL" w:hAnsiTheme="minorHAnsi" w:cstheme="minorHAnsi"/>
              </w:rPr>
            </w:pPr>
          </w:p>
        </w:tc>
      </w:tr>
      <w:tr w:rsidR="00805079" w:rsidRPr="002A203C" w14:paraId="0C70F4E7" w14:textId="77777777" w:rsidTr="00805079">
        <w:tc>
          <w:tcPr>
            <w:tcW w:w="9210" w:type="dxa"/>
            <w:shd w:val="clear" w:color="auto" w:fill="D9D9D9" w:themeFill="background1" w:themeFillShade="D9"/>
          </w:tcPr>
          <w:p w14:paraId="0C70F4E6" w14:textId="25824A2D" w:rsidR="00805079" w:rsidRPr="002A203C" w:rsidRDefault="00805079" w:rsidP="00805079">
            <w:pPr>
              <w:autoSpaceDE w:val="0"/>
              <w:autoSpaceDN w:val="0"/>
              <w:adjustRightInd w:val="0"/>
              <w:rPr>
                <w:rFonts w:asciiTheme="minorHAnsi" w:eastAsia="Univers-PL" w:hAnsiTheme="minorHAnsi" w:cstheme="minorHAnsi"/>
              </w:rPr>
            </w:pPr>
            <w:r w:rsidRPr="002A203C">
              <w:rPr>
                <w:rFonts w:asciiTheme="minorHAnsi" w:eastAsia="Univers-PL" w:hAnsiTheme="minorHAnsi" w:cstheme="minorHAnsi"/>
              </w:rPr>
              <w:t>6.</w:t>
            </w:r>
            <w:r w:rsidR="00B4259F" w:rsidRPr="002A203C">
              <w:rPr>
                <w:rFonts w:asciiTheme="minorHAnsi" w:eastAsia="Univers-PL" w:hAnsiTheme="minorHAnsi" w:cstheme="minorHAnsi"/>
              </w:rPr>
              <w:t xml:space="preserve"> </w:t>
            </w:r>
            <w:r w:rsidRPr="002A203C">
              <w:rPr>
                <w:rFonts w:asciiTheme="minorHAnsi" w:eastAsia="Univers-PL" w:hAnsiTheme="minorHAnsi" w:cstheme="minorHAnsi"/>
              </w:rPr>
              <w:t>Numer KRS/CEIDG</w:t>
            </w:r>
          </w:p>
        </w:tc>
      </w:tr>
      <w:tr w:rsidR="00805079" w:rsidRPr="002A203C" w14:paraId="0C70F4E9" w14:textId="77777777" w:rsidTr="00805079">
        <w:tc>
          <w:tcPr>
            <w:tcW w:w="9210" w:type="dxa"/>
          </w:tcPr>
          <w:p w14:paraId="6546AEB1" w14:textId="77777777" w:rsidR="00805079" w:rsidRPr="002A203C" w:rsidRDefault="00805079" w:rsidP="00805079">
            <w:pPr>
              <w:autoSpaceDE w:val="0"/>
              <w:autoSpaceDN w:val="0"/>
              <w:adjustRightInd w:val="0"/>
              <w:rPr>
                <w:rFonts w:asciiTheme="minorHAnsi" w:eastAsia="Univers-PL" w:hAnsiTheme="minorHAnsi" w:cstheme="minorHAnsi"/>
              </w:rPr>
            </w:pPr>
          </w:p>
          <w:p w14:paraId="0C70F4E8" w14:textId="4F1B4C30" w:rsidR="00BA1013" w:rsidRPr="002A203C" w:rsidRDefault="00BA1013" w:rsidP="00805079">
            <w:pPr>
              <w:autoSpaceDE w:val="0"/>
              <w:autoSpaceDN w:val="0"/>
              <w:adjustRightInd w:val="0"/>
              <w:rPr>
                <w:rFonts w:asciiTheme="minorHAnsi" w:eastAsia="Univers-PL" w:hAnsiTheme="minorHAnsi" w:cstheme="minorHAnsi"/>
              </w:rPr>
            </w:pPr>
          </w:p>
        </w:tc>
      </w:tr>
      <w:tr w:rsidR="00805079" w:rsidRPr="002A203C" w14:paraId="0C70F4EB" w14:textId="77777777" w:rsidTr="00805079">
        <w:tc>
          <w:tcPr>
            <w:tcW w:w="9210" w:type="dxa"/>
            <w:shd w:val="clear" w:color="auto" w:fill="D9D9D9" w:themeFill="background1" w:themeFillShade="D9"/>
          </w:tcPr>
          <w:p w14:paraId="0C70F4EA" w14:textId="77777777" w:rsidR="00805079" w:rsidRPr="002A203C" w:rsidRDefault="00805079" w:rsidP="00805079">
            <w:pPr>
              <w:autoSpaceDE w:val="0"/>
              <w:autoSpaceDN w:val="0"/>
              <w:adjustRightInd w:val="0"/>
              <w:rPr>
                <w:rFonts w:asciiTheme="minorHAnsi" w:eastAsia="Univers-PL" w:hAnsiTheme="minorHAnsi" w:cstheme="minorHAnsi"/>
              </w:rPr>
            </w:pPr>
            <w:r w:rsidRPr="002A203C">
              <w:rPr>
                <w:rFonts w:asciiTheme="minorHAnsi" w:eastAsia="Univers-PL" w:hAnsiTheme="minorHAnsi" w:cstheme="minorHAnsi"/>
              </w:rPr>
              <w:t>7. Branża</w:t>
            </w:r>
          </w:p>
        </w:tc>
      </w:tr>
      <w:tr w:rsidR="00805079" w:rsidRPr="002A203C" w14:paraId="0C70F4ED" w14:textId="77777777" w:rsidTr="00805079">
        <w:tc>
          <w:tcPr>
            <w:tcW w:w="9210" w:type="dxa"/>
          </w:tcPr>
          <w:p w14:paraId="73CCB0EC" w14:textId="77777777" w:rsidR="00805079" w:rsidRPr="002A203C" w:rsidRDefault="00805079" w:rsidP="00805079">
            <w:pPr>
              <w:autoSpaceDE w:val="0"/>
              <w:autoSpaceDN w:val="0"/>
              <w:adjustRightInd w:val="0"/>
              <w:rPr>
                <w:rFonts w:asciiTheme="minorHAnsi" w:eastAsia="Univers-PL" w:hAnsiTheme="minorHAnsi" w:cstheme="minorHAnsi"/>
              </w:rPr>
            </w:pPr>
          </w:p>
          <w:p w14:paraId="0C70F4EC" w14:textId="7C235DA6" w:rsidR="00BA1013" w:rsidRPr="002A203C" w:rsidRDefault="00BA1013" w:rsidP="00805079">
            <w:pPr>
              <w:autoSpaceDE w:val="0"/>
              <w:autoSpaceDN w:val="0"/>
              <w:adjustRightInd w:val="0"/>
              <w:rPr>
                <w:rFonts w:asciiTheme="minorHAnsi" w:eastAsia="Univers-PL" w:hAnsiTheme="minorHAnsi" w:cstheme="minorHAnsi"/>
              </w:rPr>
            </w:pPr>
          </w:p>
        </w:tc>
      </w:tr>
      <w:tr w:rsidR="00805079" w:rsidRPr="002A203C" w14:paraId="0C70F4EF" w14:textId="77777777" w:rsidTr="00805079">
        <w:tc>
          <w:tcPr>
            <w:tcW w:w="9210" w:type="dxa"/>
            <w:shd w:val="clear" w:color="auto" w:fill="D9D9D9" w:themeFill="background1" w:themeFillShade="D9"/>
          </w:tcPr>
          <w:p w14:paraId="0C70F4EE" w14:textId="77777777" w:rsidR="00805079" w:rsidRPr="002A203C" w:rsidRDefault="00805079" w:rsidP="00805079">
            <w:pPr>
              <w:autoSpaceDE w:val="0"/>
              <w:autoSpaceDN w:val="0"/>
              <w:adjustRightInd w:val="0"/>
              <w:rPr>
                <w:rFonts w:asciiTheme="minorHAnsi" w:eastAsia="Univers-PL" w:hAnsiTheme="minorHAnsi" w:cstheme="minorHAnsi"/>
              </w:rPr>
            </w:pPr>
            <w:r w:rsidRPr="002A203C">
              <w:rPr>
                <w:rFonts w:asciiTheme="minorHAnsi" w:eastAsia="Univers-PL" w:hAnsiTheme="minorHAnsi" w:cstheme="minorHAnsi"/>
              </w:rPr>
              <w:t xml:space="preserve">8. </w:t>
            </w:r>
            <w:r w:rsidR="00AD7C73" w:rsidRPr="002A203C">
              <w:rPr>
                <w:rFonts w:asciiTheme="minorHAnsi" w:eastAsia="Univers-PL" w:hAnsiTheme="minorHAnsi" w:cstheme="minorHAnsi"/>
                <w:shd w:val="clear" w:color="auto" w:fill="D9D9D9" w:themeFill="background1" w:themeFillShade="D9"/>
              </w:rPr>
              <w:t>Kod</w:t>
            </w:r>
            <w:r w:rsidRPr="002A203C">
              <w:rPr>
                <w:rFonts w:asciiTheme="minorHAnsi" w:eastAsia="Univers-PL" w:hAnsiTheme="minorHAnsi" w:cstheme="minorHAnsi"/>
                <w:shd w:val="clear" w:color="auto" w:fill="D9D9D9" w:themeFill="background1" w:themeFillShade="D9"/>
              </w:rPr>
              <w:t>y Polskiej Klasyfikacji Działalności</w:t>
            </w:r>
            <w:r w:rsidRPr="002A203C">
              <w:rPr>
                <w:rFonts w:asciiTheme="minorHAnsi" w:eastAsia="Univers-PL" w:hAnsiTheme="minorHAnsi" w:cstheme="minorHAnsi"/>
              </w:rPr>
              <w:t xml:space="preserve"> (PKD)</w:t>
            </w:r>
          </w:p>
        </w:tc>
      </w:tr>
      <w:tr w:rsidR="00805079" w:rsidRPr="002A203C" w14:paraId="0C70F4F2" w14:textId="77777777" w:rsidTr="00805079">
        <w:tc>
          <w:tcPr>
            <w:tcW w:w="9210" w:type="dxa"/>
          </w:tcPr>
          <w:p w14:paraId="0C70F4F0" w14:textId="77777777" w:rsidR="00805079" w:rsidRPr="002A203C" w:rsidRDefault="00805079" w:rsidP="00805079">
            <w:pPr>
              <w:autoSpaceDE w:val="0"/>
              <w:autoSpaceDN w:val="0"/>
              <w:adjustRightInd w:val="0"/>
              <w:rPr>
                <w:rFonts w:asciiTheme="minorHAnsi" w:eastAsia="Univers-PL" w:hAnsiTheme="minorHAnsi" w:cstheme="minorHAnsi"/>
              </w:rPr>
            </w:pPr>
          </w:p>
          <w:p w14:paraId="0C70F4F1" w14:textId="77777777" w:rsidR="00805079" w:rsidRPr="002A203C" w:rsidRDefault="00805079" w:rsidP="00805079">
            <w:pPr>
              <w:autoSpaceDE w:val="0"/>
              <w:autoSpaceDN w:val="0"/>
              <w:adjustRightInd w:val="0"/>
              <w:rPr>
                <w:rFonts w:asciiTheme="minorHAnsi" w:eastAsia="Univers-PL" w:hAnsiTheme="minorHAnsi" w:cstheme="minorHAnsi"/>
              </w:rPr>
            </w:pPr>
          </w:p>
        </w:tc>
      </w:tr>
      <w:tr w:rsidR="00805079" w:rsidRPr="002A203C" w14:paraId="0C70F4F4" w14:textId="77777777" w:rsidTr="00805079">
        <w:tc>
          <w:tcPr>
            <w:tcW w:w="9210" w:type="dxa"/>
            <w:shd w:val="clear" w:color="auto" w:fill="D9D9D9" w:themeFill="background1" w:themeFillShade="D9"/>
          </w:tcPr>
          <w:p w14:paraId="0C70F4F3" w14:textId="77777777" w:rsidR="00805079" w:rsidRPr="002A203C" w:rsidRDefault="000D411C" w:rsidP="000D411C">
            <w:pPr>
              <w:autoSpaceDE w:val="0"/>
              <w:autoSpaceDN w:val="0"/>
              <w:adjustRightInd w:val="0"/>
              <w:rPr>
                <w:rFonts w:asciiTheme="minorHAnsi" w:eastAsia="Univers-PL" w:hAnsiTheme="minorHAnsi" w:cstheme="minorHAnsi"/>
                <w:vertAlign w:val="superscript"/>
              </w:rPr>
            </w:pPr>
            <w:r w:rsidRPr="002A203C">
              <w:rPr>
                <w:rFonts w:asciiTheme="minorHAnsi" w:eastAsia="Univers-PL" w:hAnsiTheme="minorHAnsi" w:cstheme="minorHAnsi"/>
              </w:rPr>
              <w:t>9. Inteligentne specjalizacje regionalne</w:t>
            </w:r>
          </w:p>
        </w:tc>
      </w:tr>
      <w:tr w:rsidR="00805079" w:rsidRPr="002A203C" w14:paraId="0C70F507" w14:textId="77777777" w:rsidTr="00805079">
        <w:tc>
          <w:tcPr>
            <w:tcW w:w="9210" w:type="dxa"/>
            <w:shd w:val="clear" w:color="auto" w:fill="FFFFFF" w:themeFill="background1"/>
          </w:tcPr>
          <w:p w14:paraId="0C70F4F5" w14:textId="77777777" w:rsidR="006409ED" w:rsidRPr="002A203C" w:rsidRDefault="006409ED">
            <w:pPr>
              <w:rPr>
                <w:rFonts w:asciiTheme="minorHAnsi" w:hAnsiTheme="minorHAnsi" w:cstheme="minorHAnsi"/>
                <w:sz w:val="8"/>
                <w:szCs w:val="8"/>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7"/>
              <w:gridCol w:w="2946"/>
              <w:gridCol w:w="2961"/>
            </w:tblGrid>
            <w:tr w:rsidR="006409ED" w:rsidRPr="002A203C" w14:paraId="0C70F4F9" w14:textId="77777777" w:rsidTr="00314BB9">
              <w:tc>
                <w:tcPr>
                  <w:tcW w:w="2993" w:type="dxa"/>
                  <w:vAlign w:val="center"/>
                </w:tcPr>
                <w:p w14:paraId="0C70F4F6" w14:textId="4FDD753D" w:rsidR="006409ED" w:rsidRPr="002A203C" w:rsidRDefault="00C504E0" w:rsidP="00FD5C8B">
                  <w:pPr>
                    <w:autoSpaceDE w:val="0"/>
                    <w:autoSpaceDN w:val="0"/>
                    <w:adjustRightInd w:val="0"/>
                    <w:rPr>
                      <w:rFonts w:asciiTheme="minorHAnsi" w:eastAsia="Univers-PL" w:hAnsiTheme="minorHAnsi" w:cstheme="minorHAnsi"/>
                      <w:sz w:val="18"/>
                      <w:szCs w:val="18"/>
                    </w:rPr>
                  </w:pPr>
                  <w:sdt>
                    <w:sdtPr>
                      <w:rPr>
                        <w:rFonts w:asciiTheme="minorHAnsi" w:eastAsia="Univers-PL" w:hAnsiTheme="minorHAnsi" w:cstheme="minorHAnsi"/>
                        <w:sz w:val="28"/>
                        <w:szCs w:val="18"/>
                      </w:rPr>
                      <w:id w:val="616944949"/>
                      <w14:checkbox>
                        <w14:checked w14:val="0"/>
                        <w14:checkedState w14:val="2612" w14:font="MS Gothic"/>
                        <w14:uncheckedState w14:val="2610" w14:font="MS Gothic"/>
                      </w14:checkbox>
                    </w:sdtPr>
                    <w:sdtEndPr/>
                    <w:sdtContent>
                      <w:r w:rsidR="00810134" w:rsidRPr="002A203C">
                        <w:rPr>
                          <w:rFonts w:ascii="Segoe UI Symbol" w:eastAsia="MS Gothic" w:hAnsi="Segoe UI Symbol" w:cs="Segoe UI Symbol"/>
                          <w:sz w:val="28"/>
                          <w:szCs w:val="18"/>
                        </w:rPr>
                        <w:t>☐</w:t>
                      </w:r>
                    </w:sdtContent>
                  </w:sdt>
                  <w:r w:rsidR="006409ED" w:rsidRPr="002A203C">
                    <w:rPr>
                      <w:rFonts w:asciiTheme="minorHAnsi" w:eastAsia="Univers-PL" w:hAnsiTheme="minorHAnsi" w:cstheme="minorHAnsi"/>
                      <w:sz w:val="18"/>
                      <w:szCs w:val="18"/>
                    </w:rPr>
                    <w:t xml:space="preserve"> </w:t>
                  </w:r>
                  <w:r w:rsidR="000D411C" w:rsidRPr="002A203C">
                    <w:rPr>
                      <w:rFonts w:asciiTheme="minorHAnsi" w:eastAsia="Univers-PL" w:hAnsiTheme="minorHAnsi" w:cstheme="minorHAnsi"/>
                      <w:sz w:val="18"/>
                      <w:szCs w:val="18"/>
                    </w:rPr>
                    <w:t>Energetyka</w:t>
                  </w:r>
                </w:p>
              </w:tc>
              <w:tc>
                <w:tcPr>
                  <w:tcW w:w="2993" w:type="dxa"/>
                  <w:vAlign w:val="center"/>
                </w:tcPr>
                <w:p w14:paraId="0C70F4F7" w14:textId="0CDB78C8" w:rsidR="006409ED" w:rsidRPr="002A203C" w:rsidRDefault="00C504E0" w:rsidP="00FD5C8B">
                  <w:pPr>
                    <w:autoSpaceDE w:val="0"/>
                    <w:autoSpaceDN w:val="0"/>
                    <w:adjustRightInd w:val="0"/>
                    <w:ind w:left="296" w:hanging="283"/>
                    <w:rPr>
                      <w:rFonts w:asciiTheme="minorHAnsi" w:eastAsia="Univers-PL" w:hAnsiTheme="minorHAnsi" w:cstheme="minorHAnsi"/>
                      <w:sz w:val="18"/>
                      <w:szCs w:val="18"/>
                    </w:rPr>
                  </w:pPr>
                  <w:sdt>
                    <w:sdtPr>
                      <w:rPr>
                        <w:rFonts w:asciiTheme="minorHAnsi" w:eastAsia="Univers-PL" w:hAnsiTheme="minorHAnsi" w:cstheme="minorHAnsi"/>
                        <w:sz w:val="28"/>
                        <w:szCs w:val="18"/>
                      </w:rPr>
                      <w:id w:val="-1669869755"/>
                      <w14:checkbox>
                        <w14:checked w14:val="0"/>
                        <w14:checkedState w14:val="2612" w14:font="MS Gothic"/>
                        <w14:uncheckedState w14:val="2610" w14:font="MS Gothic"/>
                      </w14:checkbox>
                    </w:sdtPr>
                    <w:sdtEndPr/>
                    <w:sdtContent>
                      <w:r w:rsidR="00FB607E" w:rsidRPr="002A203C">
                        <w:rPr>
                          <w:rFonts w:ascii="Segoe UI Symbol" w:eastAsia="MS Gothic" w:hAnsi="Segoe UI Symbol" w:cs="Segoe UI Symbol"/>
                          <w:sz w:val="28"/>
                          <w:szCs w:val="18"/>
                        </w:rPr>
                        <w:t>☐</w:t>
                      </w:r>
                    </w:sdtContent>
                  </w:sdt>
                  <w:r w:rsidR="00FB607E" w:rsidRPr="002A203C" w:rsidDel="00FB607E">
                    <w:rPr>
                      <w:rFonts w:asciiTheme="minorHAnsi" w:eastAsia="Univers-PL" w:hAnsiTheme="minorHAnsi" w:cstheme="minorHAnsi"/>
                      <w:sz w:val="18"/>
                      <w:szCs w:val="18"/>
                    </w:rPr>
                    <w:t xml:space="preserve"> </w:t>
                  </w:r>
                  <w:r w:rsidR="000D411C" w:rsidRPr="002A203C">
                    <w:rPr>
                      <w:rFonts w:asciiTheme="minorHAnsi" w:eastAsia="Univers-PL" w:hAnsiTheme="minorHAnsi" w:cstheme="minorHAnsi"/>
                      <w:sz w:val="18"/>
                      <w:szCs w:val="18"/>
                    </w:rPr>
                    <w:t>Medycyna</w:t>
                  </w:r>
                </w:p>
              </w:tc>
              <w:tc>
                <w:tcPr>
                  <w:tcW w:w="2993" w:type="dxa"/>
                  <w:vAlign w:val="center"/>
                </w:tcPr>
                <w:p w14:paraId="0C70F4F8" w14:textId="15D2EA4D" w:rsidR="006409ED" w:rsidRPr="002A203C" w:rsidRDefault="00C504E0" w:rsidP="00FD5C8B">
                  <w:pPr>
                    <w:autoSpaceDE w:val="0"/>
                    <w:autoSpaceDN w:val="0"/>
                    <w:adjustRightInd w:val="0"/>
                    <w:ind w:left="280" w:hanging="280"/>
                    <w:rPr>
                      <w:rFonts w:asciiTheme="minorHAnsi" w:eastAsia="Univers-PL" w:hAnsiTheme="minorHAnsi" w:cstheme="minorHAnsi"/>
                      <w:sz w:val="8"/>
                      <w:szCs w:val="8"/>
                    </w:rPr>
                  </w:pPr>
                  <w:sdt>
                    <w:sdtPr>
                      <w:rPr>
                        <w:rFonts w:asciiTheme="minorHAnsi" w:eastAsia="Univers-PL" w:hAnsiTheme="minorHAnsi" w:cstheme="minorHAnsi"/>
                        <w:sz w:val="28"/>
                        <w:szCs w:val="18"/>
                      </w:rPr>
                      <w:id w:val="1332877495"/>
                      <w14:checkbox>
                        <w14:checked w14:val="0"/>
                        <w14:checkedState w14:val="2612" w14:font="MS Gothic"/>
                        <w14:uncheckedState w14:val="2610" w14:font="MS Gothic"/>
                      </w14:checkbox>
                    </w:sdtPr>
                    <w:sdtEndPr/>
                    <w:sdtContent>
                      <w:r w:rsidR="00FB607E" w:rsidRPr="002A203C">
                        <w:rPr>
                          <w:rFonts w:ascii="Segoe UI Symbol" w:eastAsia="MS Gothic" w:hAnsi="Segoe UI Symbol" w:cs="Segoe UI Symbol"/>
                          <w:sz w:val="28"/>
                          <w:szCs w:val="18"/>
                        </w:rPr>
                        <w:t>☐</w:t>
                      </w:r>
                    </w:sdtContent>
                  </w:sdt>
                  <w:r w:rsidR="00FB607E" w:rsidRPr="002A203C" w:rsidDel="00FB607E">
                    <w:rPr>
                      <w:rFonts w:asciiTheme="minorHAnsi" w:eastAsia="Univers-PL" w:hAnsiTheme="minorHAnsi" w:cstheme="minorHAnsi"/>
                      <w:sz w:val="18"/>
                      <w:szCs w:val="18"/>
                    </w:rPr>
                    <w:t xml:space="preserve"> </w:t>
                  </w:r>
                  <w:r w:rsidR="006409ED" w:rsidRPr="002A203C">
                    <w:rPr>
                      <w:rFonts w:asciiTheme="minorHAnsi" w:eastAsia="Univers-PL" w:hAnsiTheme="minorHAnsi" w:cstheme="minorHAnsi"/>
                      <w:sz w:val="18"/>
                      <w:szCs w:val="18"/>
                    </w:rPr>
                    <w:t xml:space="preserve">Technologie informacyjne </w:t>
                  </w:r>
                  <w:r w:rsidR="009B5623" w:rsidRPr="002A203C">
                    <w:rPr>
                      <w:rFonts w:asciiTheme="minorHAnsi" w:eastAsia="Univers-PL" w:hAnsiTheme="minorHAnsi" w:cstheme="minorHAnsi"/>
                      <w:sz w:val="18"/>
                      <w:szCs w:val="18"/>
                    </w:rPr>
                    <w:br/>
                  </w:r>
                  <w:r w:rsidR="006409ED" w:rsidRPr="002A203C">
                    <w:rPr>
                      <w:rFonts w:asciiTheme="minorHAnsi" w:eastAsia="Univers-PL" w:hAnsiTheme="minorHAnsi" w:cstheme="minorHAnsi"/>
                      <w:sz w:val="18"/>
                      <w:szCs w:val="18"/>
                    </w:rPr>
                    <w:t>i telekomunikacyjne</w:t>
                  </w:r>
                </w:p>
              </w:tc>
            </w:tr>
            <w:tr w:rsidR="009B5623" w:rsidRPr="002A203C" w14:paraId="0C70F4FD" w14:textId="77777777" w:rsidTr="00314BB9">
              <w:tc>
                <w:tcPr>
                  <w:tcW w:w="2993" w:type="dxa"/>
                  <w:vAlign w:val="center"/>
                </w:tcPr>
                <w:p w14:paraId="0C70F4FA" w14:textId="77777777" w:rsidR="009B5623" w:rsidRPr="002A203C" w:rsidRDefault="009B5623" w:rsidP="00FD5C8B">
                  <w:pPr>
                    <w:autoSpaceDE w:val="0"/>
                    <w:autoSpaceDN w:val="0"/>
                    <w:adjustRightInd w:val="0"/>
                    <w:rPr>
                      <w:rFonts w:asciiTheme="minorHAnsi" w:eastAsia="Univers-PL" w:hAnsiTheme="minorHAnsi" w:cstheme="minorHAnsi"/>
                      <w:sz w:val="8"/>
                      <w:szCs w:val="8"/>
                    </w:rPr>
                  </w:pPr>
                </w:p>
              </w:tc>
              <w:tc>
                <w:tcPr>
                  <w:tcW w:w="2993" w:type="dxa"/>
                  <w:vAlign w:val="center"/>
                </w:tcPr>
                <w:p w14:paraId="0C70F4FB" w14:textId="77777777" w:rsidR="009B5623" w:rsidRPr="002A203C" w:rsidRDefault="009B5623" w:rsidP="007210B4">
                  <w:pPr>
                    <w:autoSpaceDE w:val="0"/>
                    <w:autoSpaceDN w:val="0"/>
                    <w:adjustRightInd w:val="0"/>
                    <w:ind w:left="296" w:hanging="283"/>
                    <w:rPr>
                      <w:rFonts w:asciiTheme="minorHAnsi" w:eastAsia="Univers-PL" w:hAnsiTheme="minorHAnsi" w:cstheme="minorHAnsi"/>
                      <w:sz w:val="8"/>
                      <w:szCs w:val="8"/>
                    </w:rPr>
                  </w:pPr>
                </w:p>
              </w:tc>
              <w:tc>
                <w:tcPr>
                  <w:tcW w:w="2993" w:type="dxa"/>
                  <w:vAlign w:val="center"/>
                </w:tcPr>
                <w:p w14:paraId="0C70F4FC" w14:textId="77777777" w:rsidR="009B5623" w:rsidRPr="002A203C" w:rsidRDefault="009B5623" w:rsidP="007210B4">
                  <w:pPr>
                    <w:autoSpaceDE w:val="0"/>
                    <w:autoSpaceDN w:val="0"/>
                    <w:adjustRightInd w:val="0"/>
                    <w:ind w:left="280" w:hanging="280"/>
                    <w:rPr>
                      <w:rFonts w:asciiTheme="minorHAnsi" w:eastAsia="Univers-PL" w:hAnsiTheme="minorHAnsi" w:cstheme="minorHAnsi"/>
                      <w:sz w:val="8"/>
                      <w:szCs w:val="8"/>
                    </w:rPr>
                  </w:pPr>
                </w:p>
              </w:tc>
            </w:tr>
            <w:tr w:rsidR="006409ED" w:rsidRPr="002A203C" w14:paraId="0C70F501" w14:textId="77777777" w:rsidTr="00314BB9">
              <w:tc>
                <w:tcPr>
                  <w:tcW w:w="2993" w:type="dxa"/>
                  <w:vAlign w:val="center"/>
                </w:tcPr>
                <w:p w14:paraId="0C70F4FE" w14:textId="0238442C" w:rsidR="006409ED" w:rsidRPr="002A203C" w:rsidRDefault="00C504E0" w:rsidP="00FD5C8B">
                  <w:pPr>
                    <w:autoSpaceDE w:val="0"/>
                    <w:autoSpaceDN w:val="0"/>
                    <w:adjustRightInd w:val="0"/>
                    <w:rPr>
                      <w:rFonts w:asciiTheme="minorHAnsi" w:eastAsia="Univers-PL" w:hAnsiTheme="minorHAnsi" w:cstheme="minorHAnsi"/>
                      <w:sz w:val="18"/>
                      <w:szCs w:val="18"/>
                    </w:rPr>
                  </w:pPr>
                  <w:sdt>
                    <w:sdtPr>
                      <w:rPr>
                        <w:rFonts w:asciiTheme="minorHAnsi" w:eastAsia="Univers-PL" w:hAnsiTheme="minorHAnsi" w:cstheme="minorHAnsi"/>
                        <w:sz w:val="28"/>
                        <w:szCs w:val="18"/>
                      </w:rPr>
                      <w:id w:val="-1146504657"/>
                      <w14:checkbox>
                        <w14:checked w14:val="0"/>
                        <w14:checkedState w14:val="2612" w14:font="MS Gothic"/>
                        <w14:uncheckedState w14:val="2610" w14:font="MS Gothic"/>
                      </w14:checkbox>
                    </w:sdtPr>
                    <w:sdtEndPr/>
                    <w:sdtContent>
                      <w:r w:rsidR="00810134" w:rsidRPr="002A203C">
                        <w:rPr>
                          <w:rFonts w:ascii="Segoe UI Symbol" w:eastAsia="MS Gothic" w:hAnsi="Segoe UI Symbol" w:cs="Segoe UI Symbol"/>
                          <w:sz w:val="28"/>
                          <w:szCs w:val="18"/>
                        </w:rPr>
                        <w:t>☐</w:t>
                      </w:r>
                    </w:sdtContent>
                  </w:sdt>
                  <w:r w:rsidR="00FB607E" w:rsidRPr="002A203C" w:rsidDel="00FB607E">
                    <w:rPr>
                      <w:rFonts w:asciiTheme="minorHAnsi" w:eastAsia="Univers-PL" w:hAnsiTheme="minorHAnsi" w:cstheme="minorHAnsi"/>
                      <w:sz w:val="18"/>
                      <w:szCs w:val="18"/>
                    </w:rPr>
                    <w:t xml:space="preserve"> </w:t>
                  </w:r>
                  <w:r w:rsidR="000D411C" w:rsidRPr="002A203C">
                    <w:rPr>
                      <w:rFonts w:asciiTheme="minorHAnsi" w:eastAsia="Univers-PL" w:hAnsiTheme="minorHAnsi" w:cstheme="minorHAnsi"/>
                      <w:sz w:val="18"/>
                      <w:szCs w:val="18"/>
                    </w:rPr>
                    <w:t>Zielona gospodarka</w:t>
                  </w:r>
                </w:p>
              </w:tc>
              <w:tc>
                <w:tcPr>
                  <w:tcW w:w="2993" w:type="dxa"/>
                  <w:vAlign w:val="center"/>
                </w:tcPr>
                <w:p w14:paraId="0C70F4FF" w14:textId="73B52B96" w:rsidR="006409ED" w:rsidRPr="002A203C" w:rsidRDefault="00C504E0" w:rsidP="00FD5C8B">
                  <w:pPr>
                    <w:autoSpaceDE w:val="0"/>
                    <w:autoSpaceDN w:val="0"/>
                    <w:adjustRightInd w:val="0"/>
                    <w:ind w:left="296" w:hanging="283"/>
                    <w:rPr>
                      <w:rFonts w:asciiTheme="minorHAnsi" w:eastAsia="Univers-PL" w:hAnsiTheme="minorHAnsi" w:cstheme="minorHAnsi"/>
                      <w:sz w:val="8"/>
                      <w:szCs w:val="8"/>
                    </w:rPr>
                  </w:pPr>
                  <w:sdt>
                    <w:sdtPr>
                      <w:rPr>
                        <w:rFonts w:asciiTheme="minorHAnsi" w:eastAsia="Univers-PL" w:hAnsiTheme="minorHAnsi" w:cstheme="minorHAnsi"/>
                        <w:sz w:val="28"/>
                        <w:szCs w:val="18"/>
                      </w:rPr>
                      <w:id w:val="224342935"/>
                      <w14:checkbox>
                        <w14:checked w14:val="0"/>
                        <w14:checkedState w14:val="2612" w14:font="MS Gothic"/>
                        <w14:uncheckedState w14:val="2610" w14:font="MS Gothic"/>
                      </w14:checkbox>
                    </w:sdtPr>
                    <w:sdtEndPr/>
                    <w:sdtContent>
                      <w:r w:rsidR="00FB607E" w:rsidRPr="002A203C">
                        <w:rPr>
                          <w:rFonts w:ascii="Segoe UI Symbol" w:eastAsia="MS Gothic" w:hAnsi="Segoe UI Symbol" w:cs="Segoe UI Symbol"/>
                          <w:sz w:val="28"/>
                          <w:szCs w:val="18"/>
                        </w:rPr>
                        <w:t>☐</w:t>
                      </w:r>
                    </w:sdtContent>
                  </w:sdt>
                  <w:r w:rsidR="00FB607E" w:rsidRPr="002A203C" w:rsidDel="00FB607E">
                    <w:rPr>
                      <w:rFonts w:asciiTheme="minorHAnsi" w:eastAsia="Univers-PL" w:hAnsiTheme="minorHAnsi" w:cstheme="minorHAnsi"/>
                      <w:sz w:val="18"/>
                      <w:szCs w:val="18"/>
                    </w:rPr>
                    <w:t xml:space="preserve"> </w:t>
                  </w:r>
                  <w:r w:rsidR="000D411C" w:rsidRPr="002A203C">
                    <w:rPr>
                      <w:rFonts w:asciiTheme="minorHAnsi" w:eastAsia="Univers-PL" w:hAnsiTheme="minorHAnsi" w:cstheme="minorHAnsi"/>
                      <w:sz w:val="18"/>
                      <w:szCs w:val="18"/>
                    </w:rPr>
                    <w:t>Przemysły wschodzące</w:t>
                  </w:r>
                </w:p>
              </w:tc>
              <w:tc>
                <w:tcPr>
                  <w:tcW w:w="2993" w:type="dxa"/>
                  <w:vAlign w:val="center"/>
                </w:tcPr>
                <w:p w14:paraId="0C70F500" w14:textId="77777777" w:rsidR="006409ED" w:rsidRPr="002A203C" w:rsidRDefault="006409ED" w:rsidP="007210B4">
                  <w:pPr>
                    <w:autoSpaceDE w:val="0"/>
                    <w:autoSpaceDN w:val="0"/>
                    <w:adjustRightInd w:val="0"/>
                    <w:ind w:left="280" w:hanging="280"/>
                    <w:rPr>
                      <w:rFonts w:asciiTheme="minorHAnsi" w:eastAsia="Univers-PL" w:hAnsiTheme="minorHAnsi" w:cstheme="minorHAnsi"/>
                      <w:sz w:val="18"/>
                      <w:szCs w:val="18"/>
                    </w:rPr>
                  </w:pPr>
                </w:p>
              </w:tc>
            </w:tr>
            <w:tr w:rsidR="009B5623" w:rsidRPr="002A203C" w14:paraId="0C70F505" w14:textId="77777777" w:rsidTr="00314BB9">
              <w:tc>
                <w:tcPr>
                  <w:tcW w:w="2993" w:type="dxa"/>
                  <w:vAlign w:val="center"/>
                </w:tcPr>
                <w:p w14:paraId="0C70F502" w14:textId="77777777" w:rsidR="009B5623" w:rsidRPr="002A203C" w:rsidRDefault="009B5623" w:rsidP="009B5623">
                  <w:pPr>
                    <w:autoSpaceDE w:val="0"/>
                    <w:autoSpaceDN w:val="0"/>
                    <w:adjustRightInd w:val="0"/>
                    <w:rPr>
                      <w:rFonts w:asciiTheme="minorHAnsi" w:eastAsia="Univers-PL" w:hAnsiTheme="minorHAnsi" w:cstheme="minorHAnsi"/>
                      <w:sz w:val="8"/>
                      <w:szCs w:val="8"/>
                    </w:rPr>
                  </w:pPr>
                </w:p>
              </w:tc>
              <w:tc>
                <w:tcPr>
                  <w:tcW w:w="2993" w:type="dxa"/>
                  <w:vAlign w:val="center"/>
                </w:tcPr>
                <w:p w14:paraId="0C70F503" w14:textId="77777777" w:rsidR="009B5623" w:rsidRPr="002A203C" w:rsidRDefault="009B5623" w:rsidP="009B5623">
                  <w:pPr>
                    <w:autoSpaceDE w:val="0"/>
                    <w:autoSpaceDN w:val="0"/>
                    <w:adjustRightInd w:val="0"/>
                    <w:rPr>
                      <w:rFonts w:asciiTheme="minorHAnsi" w:eastAsia="Univers-PL" w:hAnsiTheme="minorHAnsi" w:cstheme="minorHAnsi"/>
                      <w:sz w:val="8"/>
                      <w:szCs w:val="8"/>
                    </w:rPr>
                  </w:pPr>
                </w:p>
              </w:tc>
              <w:tc>
                <w:tcPr>
                  <w:tcW w:w="2993" w:type="dxa"/>
                  <w:vAlign w:val="center"/>
                </w:tcPr>
                <w:p w14:paraId="0C70F504" w14:textId="77777777" w:rsidR="009B5623" w:rsidRPr="002A203C" w:rsidRDefault="009B5623" w:rsidP="009B5623">
                  <w:pPr>
                    <w:autoSpaceDE w:val="0"/>
                    <w:autoSpaceDN w:val="0"/>
                    <w:adjustRightInd w:val="0"/>
                    <w:rPr>
                      <w:rFonts w:asciiTheme="minorHAnsi" w:eastAsia="Univers-PL" w:hAnsiTheme="minorHAnsi" w:cstheme="minorHAnsi"/>
                      <w:sz w:val="8"/>
                      <w:szCs w:val="8"/>
                    </w:rPr>
                  </w:pPr>
                </w:p>
              </w:tc>
            </w:tr>
          </w:tbl>
          <w:p w14:paraId="0C70F506" w14:textId="77777777" w:rsidR="00805079" w:rsidRPr="002A203C" w:rsidRDefault="00805079" w:rsidP="006409ED">
            <w:pPr>
              <w:autoSpaceDE w:val="0"/>
              <w:autoSpaceDN w:val="0"/>
              <w:adjustRightInd w:val="0"/>
              <w:rPr>
                <w:rFonts w:asciiTheme="minorHAnsi" w:eastAsia="Univers-PL" w:hAnsiTheme="minorHAnsi" w:cstheme="minorHAnsi"/>
              </w:rPr>
            </w:pPr>
          </w:p>
        </w:tc>
      </w:tr>
      <w:tr w:rsidR="000D411C" w:rsidRPr="002A203C" w14:paraId="0C70F509" w14:textId="77777777" w:rsidTr="000D411C">
        <w:tc>
          <w:tcPr>
            <w:tcW w:w="9210" w:type="dxa"/>
            <w:shd w:val="clear" w:color="auto" w:fill="D9D9D9" w:themeFill="background1" w:themeFillShade="D9"/>
          </w:tcPr>
          <w:p w14:paraId="0C70F508" w14:textId="77777777" w:rsidR="000D411C" w:rsidRPr="002A203C" w:rsidRDefault="000D411C" w:rsidP="000D411C">
            <w:pPr>
              <w:rPr>
                <w:rFonts w:asciiTheme="minorHAnsi" w:hAnsiTheme="minorHAnsi" w:cstheme="minorHAnsi"/>
                <w:sz w:val="8"/>
                <w:szCs w:val="8"/>
              </w:rPr>
            </w:pPr>
            <w:r w:rsidRPr="002A203C">
              <w:rPr>
                <w:rFonts w:asciiTheme="minorHAnsi" w:eastAsia="Univers-PL" w:hAnsiTheme="minorHAnsi" w:cstheme="minorHAnsi"/>
              </w:rPr>
              <w:t>10. Międzysektorowe specjalizacje gospodarcze</w:t>
            </w:r>
          </w:p>
        </w:tc>
      </w:tr>
      <w:tr w:rsidR="000D411C" w:rsidRPr="002A203C" w14:paraId="0C70F517" w14:textId="77777777" w:rsidTr="00805079">
        <w:tc>
          <w:tcPr>
            <w:tcW w:w="9210" w:type="dxa"/>
            <w:shd w:val="clear" w:color="auto" w:fill="FFFFFF" w:themeFill="background1"/>
          </w:tcPr>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8"/>
              <w:gridCol w:w="2946"/>
              <w:gridCol w:w="2960"/>
            </w:tblGrid>
            <w:tr w:rsidR="000D411C" w:rsidRPr="002A203C" w14:paraId="0C70F50D" w14:textId="77777777" w:rsidTr="009567DB">
              <w:tc>
                <w:tcPr>
                  <w:tcW w:w="2993" w:type="dxa"/>
                  <w:vAlign w:val="center"/>
                </w:tcPr>
                <w:p w14:paraId="0C70F50A" w14:textId="01674B6B" w:rsidR="000D411C" w:rsidRPr="002A203C" w:rsidRDefault="00C504E0" w:rsidP="009567DB">
                  <w:pPr>
                    <w:autoSpaceDE w:val="0"/>
                    <w:autoSpaceDN w:val="0"/>
                    <w:adjustRightInd w:val="0"/>
                    <w:rPr>
                      <w:rFonts w:asciiTheme="minorHAnsi" w:eastAsia="Univers-PL" w:hAnsiTheme="minorHAnsi" w:cstheme="minorHAnsi"/>
                      <w:sz w:val="18"/>
                      <w:szCs w:val="18"/>
                    </w:rPr>
                  </w:pPr>
                  <w:sdt>
                    <w:sdtPr>
                      <w:rPr>
                        <w:rFonts w:asciiTheme="minorHAnsi" w:eastAsia="Univers-PL" w:hAnsiTheme="minorHAnsi" w:cstheme="minorHAnsi"/>
                        <w:sz w:val="28"/>
                        <w:szCs w:val="18"/>
                      </w:rPr>
                      <w:id w:val="781379358"/>
                      <w14:checkbox>
                        <w14:checked w14:val="0"/>
                        <w14:checkedState w14:val="2612" w14:font="MS Gothic"/>
                        <w14:uncheckedState w14:val="2610" w14:font="MS Gothic"/>
                      </w14:checkbox>
                    </w:sdtPr>
                    <w:sdtEndPr/>
                    <w:sdtContent>
                      <w:r w:rsidR="00FB607E" w:rsidRPr="002A203C">
                        <w:rPr>
                          <w:rFonts w:ascii="Segoe UI Symbol" w:eastAsia="MS Gothic" w:hAnsi="Segoe UI Symbol" w:cs="Segoe UI Symbol"/>
                          <w:sz w:val="28"/>
                          <w:szCs w:val="18"/>
                        </w:rPr>
                        <w:t>☐</w:t>
                      </w:r>
                    </w:sdtContent>
                  </w:sdt>
                  <w:r w:rsidR="00FB607E" w:rsidRPr="002A203C" w:rsidDel="00FB607E">
                    <w:rPr>
                      <w:rFonts w:asciiTheme="minorHAnsi" w:eastAsia="Univers-PL" w:hAnsiTheme="minorHAnsi" w:cstheme="minorHAnsi"/>
                      <w:sz w:val="18"/>
                      <w:szCs w:val="18"/>
                    </w:rPr>
                    <w:t xml:space="preserve"> </w:t>
                  </w:r>
                  <w:r w:rsidR="000D411C" w:rsidRPr="002A203C">
                    <w:rPr>
                      <w:rFonts w:asciiTheme="minorHAnsi" w:eastAsia="Univers-PL" w:hAnsiTheme="minorHAnsi" w:cstheme="minorHAnsi"/>
                      <w:sz w:val="18"/>
                      <w:szCs w:val="18"/>
                    </w:rPr>
                    <w:t>Medycyna</w:t>
                  </w:r>
                </w:p>
              </w:tc>
              <w:tc>
                <w:tcPr>
                  <w:tcW w:w="2993" w:type="dxa"/>
                  <w:vAlign w:val="center"/>
                </w:tcPr>
                <w:p w14:paraId="0C70F50B" w14:textId="54CF9A56" w:rsidR="000D411C" w:rsidRPr="002A203C" w:rsidRDefault="00C504E0" w:rsidP="009567DB">
                  <w:pPr>
                    <w:autoSpaceDE w:val="0"/>
                    <w:autoSpaceDN w:val="0"/>
                    <w:adjustRightInd w:val="0"/>
                    <w:ind w:left="296" w:hanging="283"/>
                    <w:rPr>
                      <w:rFonts w:asciiTheme="minorHAnsi" w:eastAsia="Univers-PL" w:hAnsiTheme="minorHAnsi" w:cstheme="minorHAnsi"/>
                      <w:sz w:val="18"/>
                      <w:szCs w:val="18"/>
                    </w:rPr>
                  </w:pPr>
                  <w:sdt>
                    <w:sdtPr>
                      <w:rPr>
                        <w:rFonts w:asciiTheme="minorHAnsi" w:eastAsia="Univers-PL" w:hAnsiTheme="minorHAnsi" w:cstheme="minorHAnsi"/>
                        <w:sz w:val="28"/>
                        <w:szCs w:val="18"/>
                      </w:rPr>
                      <w:id w:val="1185862527"/>
                      <w14:checkbox>
                        <w14:checked w14:val="0"/>
                        <w14:checkedState w14:val="2612" w14:font="MS Gothic"/>
                        <w14:uncheckedState w14:val="2610" w14:font="MS Gothic"/>
                      </w14:checkbox>
                    </w:sdtPr>
                    <w:sdtEndPr/>
                    <w:sdtContent>
                      <w:r w:rsidR="00FB607E" w:rsidRPr="002A203C">
                        <w:rPr>
                          <w:rFonts w:ascii="Segoe UI Symbol" w:eastAsia="MS Gothic" w:hAnsi="Segoe UI Symbol" w:cs="Segoe UI Symbol"/>
                          <w:sz w:val="28"/>
                          <w:szCs w:val="18"/>
                        </w:rPr>
                        <w:t>☐</w:t>
                      </w:r>
                    </w:sdtContent>
                  </w:sdt>
                  <w:r w:rsidR="00FB607E" w:rsidRPr="002A203C" w:rsidDel="00FB607E">
                    <w:rPr>
                      <w:rFonts w:asciiTheme="minorHAnsi" w:eastAsia="Univers-PL" w:hAnsiTheme="minorHAnsi" w:cstheme="minorHAnsi"/>
                      <w:sz w:val="18"/>
                      <w:szCs w:val="18"/>
                    </w:rPr>
                    <w:t xml:space="preserve"> </w:t>
                  </w:r>
                  <w:r w:rsidR="000D411C" w:rsidRPr="002A203C">
                    <w:rPr>
                      <w:rFonts w:asciiTheme="minorHAnsi" w:eastAsia="Univers-PL" w:hAnsiTheme="minorHAnsi" w:cstheme="minorHAnsi"/>
                      <w:sz w:val="18"/>
                      <w:szCs w:val="18"/>
                    </w:rPr>
                    <w:t>Nowoczesna gospodarka surowcowa</w:t>
                  </w:r>
                </w:p>
              </w:tc>
              <w:tc>
                <w:tcPr>
                  <w:tcW w:w="2993" w:type="dxa"/>
                  <w:vAlign w:val="center"/>
                </w:tcPr>
                <w:p w14:paraId="0C70F50C" w14:textId="68C64CA2" w:rsidR="000D411C" w:rsidRPr="002A203C" w:rsidRDefault="00C504E0" w:rsidP="009567DB">
                  <w:pPr>
                    <w:autoSpaceDE w:val="0"/>
                    <w:autoSpaceDN w:val="0"/>
                    <w:adjustRightInd w:val="0"/>
                    <w:ind w:left="280" w:hanging="280"/>
                    <w:rPr>
                      <w:rFonts w:asciiTheme="minorHAnsi" w:eastAsia="Univers-PL" w:hAnsiTheme="minorHAnsi" w:cstheme="minorHAnsi"/>
                      <w:sz w:val="8"/>
                      <w:szCs w:val="8"/>
                    </w:rPr>
                  </w:pPr>
                  <w:sdt>
                    <w:sdtPr>
                      <w:rPr>
                        <w:rFonts w:asciiTheme="minorHAnsi" w:eastAsia="Univers-PL" w:hAnsiTheme="minorHAnsi" w:cstheme="minorHAnsi"/>
                        <w:sz w:val="28"/>
                        <w:szCs w:val="18"/>
                      </w:rPr>
                      <w:id w:val="-2107953319"/>
                      <w14:checkbox>
                        <w14:checked w14:val="0"/>
                        <w14:checkedState w14:val="2612" w14:font="MS Gothic"/>
                        <w14:uncheckedState w14:val="2610" w14:font="MS Gothic"/>
                      </w14:checkbox>
                    </w:sdtPr>
                    <w:sdtEndPr/>
                    <w:sdtContent>
                      <w:r w:rsidR="00FB607E" w:rsidRPr="002A203C">
                        <w:rPr>
                          <w:rFonts w:ascii="Segoe UI Symbol" w:eastAsia="MS Gothic" w:hAnsi="Segoe UI Symbol" w:cs="Segoe UI Symbol"/>
                          <w:sz w:val="28"/>
                          <w:szCs w:val="18"/>
                        </w:rPr>
                        <w:t>☐</w:t>
                      </w:r>
                    </w:sdtContent>
                  </w:sdt>
                  <w:r w:rsidR="00FB607E" w:rsidRPr="002A203C" w:rsidDel="00FB607E">
                    <w:rPr>
                      <w:rFonts w:asciiTheme="minorHAnsi" w:eastAsia="Univers-PL" w:hAnsiTheme="minorHAnsi" w:cstheme="minorHAnsi"/>
                      <w:sz w:val="18"/>
                      <w:szCs w:val="18"/>
                    </w:rPr>
                    <w:t xml:space="preserve"> </w:t>
                  </w:r>
                  <w:r w:rsidR="000D411C" w:rsidRPr="002A203C">
                    <w:rPr>
                      <w:rFonts w:asciiTheme="minorHAnsi" w:eastAsia="Univers-PL" w:hAnsiTheme="minorHAnsi" w:cstheme="minorHAnsi"/>
                      <w:sz w:val="18"/>
                      <w:szCs w:val="18"/>
                    </w:rPr>
                    <w:t xml:space="preserve">Technologie informacyjne </w:t>
                  </w:r>
                  <w:r w:rsidR="000D411C" w:rsidRPr="002A203C">
                    <w:rPr>
                      <w:rFonts w:asciiTheme="minorHAnsi" w:eastAsia="Univers-PL" w:hAnsiTheme="minorHAnsi" w:cstheme="minorHAnsi"/>
                      <w:sz w:val="18"/>
                      <w:szCs w:val="18"/>
                    </w:rPr>
                    <w:br/>
                    <w:t>i telekomunikacyjne</w:t>
                  </w:r>
                </w:p>
              </w:tc>
            </w:tr>
            <w:tr w:rsidR="000D411C" w:rsidRPr="002A203C" w14:paraId="0C70F511" w14:textId="77777777" w:rsidTr="009567DB">
              <w:tc>
                <w:tcPr>
                  <w:tcW w:w="2993" w:type="dxa"/>
                  <w:vAlign w:val="center"/>
                </w:tcPr>
                <w:p w14:paraId="0C70F50E" w14:textId="77777777" w:rsidR="000D411C" w:rsidRPr="002A203C" w:rsidRDefault="000D411C" w:rsidP="009567DB">
                  <w:pPr>
                    <w:autoSpaceDE w:val="0"/>
                    <w:autoSpaceDN w:val="0"/>
                    <w:adjustRightInd w:val="0"/>
                    <w:rPr>
                      <w:rFonts w:asciiTheme="minorHAnsi" w:eastAsia="Univers-PL" w:hAnsiTheme="minorHAnsi" w:cstheme="minorHAnsi"/>
                      <w:sz w:val="8"/>
                      <w:szCs w:val="8"/>
                    </w:rPr>
                  </w:pPr>
                </w:p>
              </w:tc>
              <w:tc>
                <w:tcPr>
                  <w:tcW w:w="2993" w:type="dxa"/>
                  <w:vAlign w:val="center"/>
                </w:tcPr>
                <w:p w14:paraId="0C70F50F" w14:textId="77777777" w:rsidR="000D411C" w:rsidRPr="002A203C" w:rsidRDefault="000D411C" w:rsidP="009567DB">
                  <w:pPr>
                    <w:autoSpaceDE w:val="0"/>
                    <w:autoSpaceDN w:val="0"/>
                    <w:adjustRightInd w:val="0"/>
                    <w:ind w:left="296" w:hanging="283"/>
                    <w:rPr>
                      <w:rFonts w:asciiTheme="minorHAnsi" w:eastAsia="Univers-PL" w:hAnsiTheme="minorHAnsi" w:cstheme="minorHAnsi"/>
                      <w:sz w:val="8"/>
                      <w:szCs w:val="8"/>
                    </w:rPr>
                  </w:pPr>
                </w:p>
              </w:tc>
              <w:tc>
                <w:tcPr>
                  <w:tcW w:w="2993" w:type="dxa"/>
                  <w:vAlign w:val="center"/>
                </w:tcPr>
                <w:p w14:paraId="0C70F510" w14:textId="77777777" w:rsidR="000D411C" w:rsidRPr="002A203C" w:rsidRDefault="000D411C" w:rsidP="009567DB">
                  <w:pPr>
                    <w:autoSpaceDE w:val="0"/>
                    <w:autoSpaceDN w:val="0"/>
                    <w:adjustRightInd w:val="0"/>
                    <w:ind w:left="280" w:hanging="280"/>
                    <w:rPr>
                      <w:rFonts w:asciiTheme="minorHAnsi" w:eastAsia="Univers-PL" w:hAnsiTheme="minorHAnsi" w:cstheme="minorHAnsi"/>
                      <w:sz w:val="8"/>
                      <w:szCs w:val="8"/>
                    </w:rPr>
                  </w:pPr>
                </w:p>
              </w:tc>
            </w:tr>
            <w:tr w:rsidR="000D411C" w:rsidRPr="002A203C" w14:paraId="0C70F515" w14:textId="77777777" w:rsidTr="009567DB">
              <w:tc>
                <w:tcPr>
                  <w:tcW w:w="2993" w:type="dxa"/>
                  <w:vAlign w:val="center"/>
                </w:tcPr>
                <w:p w14:paraId="0C70F512" w14:textId="2D37C40C" w:rsidR="000D411C" w:rsidRPr="002A203C" w:rsidRDefault="00C504E0" w:rsidP="009567DB">
                  <w:pPr>
                    <w:autoSpaceDE w:val="0"/>
                    <w:autoSpaceDN w:val="0"/>
                    <w:adjustRightInd w:val="0"/>
                    <w:rPr>
                      <w:rFonts w:asciiTheme="minorHAnsi" w:eastAsia="Univers-PL" w:hAnsiTheme="minorHAnsi" w:cstheme="minorHAnsi"/>
                      <w:sz w:val="18"/>
                      <w:szCs w:val="18"/>
                    </w:rPr>
                  </w:pPr>
                  <w:sdt>
                    <w:sdtPr>
                      <w:rPr>
                        <w:rFonts w:asciiTheme="minorHAnsi" w:eastAsia="Univers-PL" w:hAnsiTheme="minorHAnsi" w:cstheme="minorHAnsi"/>
                        <w:sz w:val="28"/>
                        <w:szCs w:val="18"/>
                      </w:rPr>
                      <w:id w:val="840037667"/>
                      <w14:checkbox>
                        <w14:checked w14:val="0"/>
                        <w14:checkedState w14:val="2612" w14:font="MS Gothic"/>
                        <w14:uncheckedState w14:val="2610" w14:font="MS Gothic"/>
                      </w14:checkbox>
                    </w:sdtPr>
                    <w:sdtEndPr/>
                    <w:sdtContent>
                      <w:r w:rsidR="00FB607E" w:rsidRPr="002A203C">
                        <w:rPr>
                          <w:rFonts w:ascii="Segoe UI Symbol" w:eastAsia="MS Gothic" w:hAnsi="Segoe UI Symbol" w:cs="Segoe UI Symbol"/>
                          <w:sz w:val="28"/>
                          <w:szCs w:val="18"/>
                        </w:rPr>
                        <w:t>☐</w:t>
                      </w:r>
                    </w:sdtContent>
                  </w:sdt>
                  <w:r w:rsidR="00FB607E" w:rsidRPr="002A203C" w:rsidDel="00FB607E">
                    <w:rPr>
                      <w:rFonts w:asciiTheme="minorHAnsi" w:eastAsia="Univers-PL" w:hAnsiTheme="minorHAnsi" w:cstheme="minorHAnsi"/>
                      <w:sz w:val="18"/>
                      <w:szCs w:val="18"/>
                    </w:rPr>
                    <w:t xml:space="preserve"> </w:t>
                  </w:r>
                  <w:r w:rsidR="000D411C" w:rsidRPr="002A203C">
                    <w:rPr>
                      <w:rFonts w:asciiTheme="minorHAnsi" w:eastAsia="Univers-PL" w:hAnsiTheme="minorHAnsi" w:cstheme="minorHAnsi"/>
                      <w:sz w:val="18"/>
                      <w:szCs w:val="18"/>
                    </w:rPr>
                    <w:t>Nowoczesne materiały</w:t>
                  </w:r>
                </w:p>
              </w:tc>
              <w:tc>
                <w:tcPr>
                  <w:tcW w:w="2993" w:type="dxa"/>
                  <w:vAlign w:val="center"/>
                </w:tcPr>
                <w:p w14:paraId="0C70F513" w14:textId="5315E526" w:rsidR="000D411C" w:rsidRPr="002A203C" w:rsidRDefault="00C504E0" w:rsidP="009567DB">
                  <w:pPr>
                    <w:autoSpaceDE w:val="0"/>
                    <w:autoSpaceDN w:val="0"/>
                    <w:adjustRightInd w:val="0"/>
                    <w:ind w:left="296" w:hanging="283"/>
                    <w:rPr>
                      <w:rFonts w:asciiTheme="minorHAnsi" w:eastAsia="Univers-PL" w:hAnsiTheme="minorHAnsi" w:cstheme="minorHAnsi"/>
                      <w:sz w:val="8"/>
                      <w:szCs w:val="8"/>
                    </w:rPr>
                  </w:pPr>
                  <w:sdt>
                    <w:sdtPr>
                      <w:rPr>
                        <w:rFonts w:asciiTheme="minorHAnsi" w:eastAsia="Univers-PL" w:hAnsiTheme="minorHAnsi" w:cstheme="minorHAnsi"/>
                        <w:sz w:val="28"/>
                        <w:szCs w:val="18"/>
                      </w:rPr>
                      <w:id w:val="667370856"/>
                      <w14:checkbox>
                        <w14:checked w14:val="0"/>
                        <w14:checkedState w14:val="2612" w14:font="MS Gothic"/>
                        <w14:uncheckedState w14:val="2610" w14:font="MS Gothic"/>
                      </w14:checkbox>
                    </w:sdtPr>
                    <w:sdtEndPr/>
                    <w:sdtContent>
                      <w:r w:rsidR="00FB607E" w:rsidRPr="002A203C">
                        <w:rPr>
                          <w:rFonts w:ascii="Segoe UI Symbol" w:eastAsia="MS Gothic" w:hAnsi="Segoe UI Symbol" w:cs="Segoe UI Symbol"/>
                          <w:sz w:val="28"/>
                          <w:szCs w:val="18"/>
                        </w:rPr>
                        <w:t>☐</w:t>
                      </w:r>
                    </w:sdtContent>
                  </w:sdt>
                  <w:r w:rsidR="00FB607E" w:rsidRPr="002A203C" w:rsidDel="00FB607E">
                    <w:rPr>
                      <w:rFonts w:asciiTheme="minorHAnsi" w:eastAsia="Univers-PL" w:hAnsiTheme="minorHAnsi" w:cstheme="minorHAnsi"/>
                      <w:sz w:val="18"/>
                      <w:szCs w:val="18"/>
                    </w:rPr>
                    <w:t xml:space="preserve"> </w:t>
                  </w:r>
                  <w:r w:rsidR="000D411C" w:rsidRPr="002A203C">
                    <w:rPr>
                      <w:rFonts w:asciiTheme="minorHAnsi" w:eastAsia="Univers-PL" w:hAnsiTheme="minorHAnsi" w:cstheme="minorHAnsi"/>
                      <w:sz w:val="18"/>
                      <w:szCs w:val="18"/>
                    </w:rPr>
                    <w:t>Transport – Spedycja – Logistyka</w:t>
                  </w:r>
                </w:p>
              </w:tc>
              <w:tc>
                <w:tcPr>
                  <w:tcW w:w="2993" w:type="dxa"/>
                  <w:vAlign w:val="center"/>
                </w:tcPr>
                <w:p w14:paraId="0C70F514" w14:textId="37FF01B5" w:rsidR="000D411C" w:rsidRPr="002A203C" w:rsidRDefault="00C504E0" w:rsidP="009567DB">
                  <w:pPr>
                    <w:autoSpaceDE w:val="0"/>
                    <w:autoSpaceDN w:val="0"/>
                    <w:adjustRightInd w:val="0"/>
                    <w:ind w:left="280" w:hanging="280"/>
                    <w:rPr>
                      <w:rFonts w:asciiTheme="minorHAnsi" w:eastAsia="Univers-PL" w:hAnsiTheme="minorHAnsi" w:cstheme="minorHAnsi"/>
                      <w:sz w:val="18"/>
                      <w:szCs w:val="18"/>
                    </w:rPr>
                  </w:pPr>
                  <w:sdt>
                    <w:sdtPr>
                      <w:rPr>
                        <w:rFonts w:asciiTheme="minorHAnsi" w:eastAsia="Univers-PL" w:hAnsiTheme="minorHAnsi" w:cstheme="minorHAnsi"/>
                        <w:sz w:val="28"/>
                        <w:szCs w:val="18"/>
                      </w:rPr>
                      <w:id w:val="1579714786"/>
                      <w14:checkbox>
                        <w14:checked w14:val="0"/>
                        <w14:checkedState w14:val="2612" w14:font="MS Gothic"/>
                        <w14:uncheckedState w14:val="2610" w14:font="MS Gothic"/>
                      </w14:checkbox>
                    </w:sdtPr>
                    <w:sdtEndPr/>
                    <w:sdtContent>
                      <w:r w:rsidR="00FB607E" w:rsidRPr="002A203C">
                        <w:rPr>
                          <w:rFonts w:ascii="Segoe UI Symbol" w:eastAsia="MS Gothic" w:hAnsi="Segoe UI Symbol" w:cs="Segoe UI Symbol"/>
                          <w:sz w:val="28"/>
                          <w:szCs w:val="18"/>
                        </w:rPr>
                        <w:t>☐</w:t>
                      </w:r>
                    </w:sdtContent>
                  </w:sdt>
                  <w:r w:rsidR="00FB607E" w:rsidRPr="002A203C" w:rsidDel="00FB607E">
                    <w:rPr>
                      <w:rFonts w:asciiTheme="minorHAnsi" w:eastAsia="Univers-PL" w:hAnsiTheme="minorHAnsi" w:cstheme="minorHAnsi"/>
                      <w:sz w:val="18"/>
                      <w:szCs w:val="18"/>
                    </w:rPr>
                    <w:t xml:space="preserve"> </w:t>
                  </w:r>
                  <w:r w:rsidR="000D411C" w:rsidRPr="002A203C">
                    <w:rPr>
                      <w:rFonts w:asciiTheme="minorHAnsi" w:eastAsia="Univers-PL" w:hAnsiTheme="minorHAnsi" w:cstheme="minorHAnsi"/>
                      <w:sz w:val="18"/>
                      <w:szCs w:val="18"/>
                    </w:rPr>
                    <w:t>Przemysł 4.0</w:t>
                  </w:r>
                </w:p>
              </w:tc>
            </w:tr>
          </w:tbl>
          <w:p w14:paraId="0C70F516" w14:textId="77777777" w:rsidR="000D411C" w:rsidRPr="002A203C" w:rsidRDefault="000D411C">
            <w:pPr>
              <w:rPr>
                <w:rFonts w:asciiTheme="minorHAnsi" w:hAnsiTheme="minorHAnsi" w:cstheme="minorHAnsi"/>
                <w:sz w:val="8"/>
                <w:szCs w:val="8"/>
              </w:rPr>
            </w:pPr>
          </w:p>
        </w:tc>
      </w:tr>
      <w:tr w:rsidR="000D411C" w:rsidRPr="002A203C" w14:paraId="0C70F519" w14:textId="77777777" w:rsidTr="00AD7C73">
        <w:tc>
          <w:tcPr>
            <w:tcW w:w="9210" w:type="dxa"/>
            <w:shd w:val="clear" w:color="auto" w:fill="D9D9D9" w:themeFill="background1" w:themeFillShade="D9"/>
          </w:tcPr>
          <w:p w14:paraId="0C70F518" w14:textId="77777777" w:rsidR="000D411C" w:rsidRPr="002A203C" w:rsidRDefault="000D411C" w:rsidP="00805079">
            <w:pPr>
              <w:autoSpaceDE w:val="0"/>
              <w:autoSpaceDN w:val="0"/>
              <w:adjustRightInd w:val="0"/>
              <w:rPr>
                <w:rFonts w:asciiTheme="minorHAnsi" w:eastAsia="Univers-PL" w:hAnsiTheme="minorHAnsi" w:cstheme="minorHAnsi"/>
              </w:rPr>
            </w:pPr>
          </w:p>
        </w:tc>
      </w:tr>
      <w:tr w:rsidR="00805079" w:rsidRPr="002A203C" w14:paraId="0C70F51B" w14:textId="77777777" w:rsidTr="00AD7C73">
        <w:tc>
          <w:tcPr>
            <w:tcW w:w="9210" w:type="dxa"/>
            <w:shd w:val="clear" w:color="auto" w:fill="D9D9D9" w:themeFill="background1" w:themeFillShade="D9"/>
          </w:tcPr>
          <w:p w14:paraId="0C70F51A" w14:textId="77777777" w:rsidR="00805079" w:rsidRPr="002A203C" w:rsidRDefault="000D411C" w:rsidP="00805079">
            <w:pPr>
              <w:autoSpaceDE w:val="0"/>
              <w:autoSpaceDN w:val="0"/>
              <w:adjustRightInd w:val="0"/>
              <w:rPr>
                <w:rFonts w:asciiTheme="minorHAnsi" w:eastAsia="Univers-PL" w:hAnsiTheme="minorHAnsi" w:cstheme="minorHAnsi"/>
              </w:rPr>
            </w:pPr>
            <w:r w:rsidRPr="002A203C">
              <w:rPr>
                <w:rFonts w:asciiTheme="minorHAnsi" w:eastAsia="Univers-PL" w:hAnsiTheme="minorHAnsi" w:cstheme="minorHAnsi"/>
              </w:rPr>
              <w:t>11</w:t>
            </w:r>
            <w:r w:rsidR="00AD7C73" w:rsidRPr="002A203C">
              <w:rPr>
                <w:rFonts w:asciiTheme="minorHAnsi" w:eastAsia="Univers-PL" w:hAnsiTheme="minorHAnsi" w:cstheme="minorHAnsi"/>
              </w:rPr>
              <w:t>. Osoba do kontaktu (imię i nazwisko, telefon, e-mail)</w:t>
            </w:r>
          </w:p>
        </w:tc>
      </w:tr>
      <w:tr w:rsidR="00805079" w:rsidRPr="002A203C" w14:paraId="0C70F520" w14:textId="77777777" w:rsidTr="00805079">
        <w:tc>
          <w:tcPr>
            <w:tcW w:w="9210" w:type="dxa"/>
            <w:shd w:val="clear" w:color="auto" w:fill="FFFFFF" w:themeFill="background1"/>
          </w:tcPr>
          <w:p w14:paraId="0C70F51E" w14:textId="77777777" w:rsidR="00AD7C73" w:rsidRPr="002A203C" w:rsidRDefault="00AD7C73" w:rsidP="00805079">
            <w:pPr>
              <w:autoSpaceDE w:val="0"/>
              <w:autoSpaceDN w:val="0"/>
              <w:adjustRightInd w:val="0"/>
              <w:rPr>
                <w:rFonts w:asciiTheme="minorHAnsi" w:eastAsia="Univers-PL" w:hAnsiTheme="minorHAnsi" w:cstheme="minorHAnsi"/>
              </w:rPr>
            </w:pPr>
          </w:p>
          <w:p w14:paraId="0C70F51F" w14:textId="77777777" w:rsidR="00AD7C73" w:rsidRPr="002A203C" w:rsidRDefault="00AD7C73" w:rsidP="00805079">
            <w:pPr>
              <w:autoSpaceDE w:val="0"/>
              <w:autoSpaceDN w:val="0"/>
              <w:adjustRightInd w:val="0"/>
              <w:rPr>
                <w:rFonts w:asciiTheme="minorHAnsi" w:eastAsia="Univers-PL" w:hAnsiTheme="minorHAnsi" w:cstheme="minorHAnsi"/>
              </w:rPr>
            </w:pPr>
          </w:p>
        </w:tc>
      </w:tr>
    </w:tbl>
    <w:p w14:paraId="0C70F521" w14:textId="3D7C5891" w:rsidR="000D6036" w:rsidRPr="002A203C" w:rsidRDefault="000D6036">
      <w:pPr>
        <w:rPr>
          <w:rFonts w:asciiTheme="minorHAnsi" w:hAnsiTheme="minorHAnsi" w:cstheme="minorHAnsi"/>
        </w:rPr>
      </w:pPr>
    </w:p>
    <w:tbl>
      <w:tblPr>
        <w:tblStyle w:val="Tabela-Siatka"/>
        <w:tblW w:w="0" w:type="auto"/>
        <w:tblLook w:val="04A0" w:firstRow="1" w:lastRow="0" w:firstColumn="1" w:lastColumn="0" w:noHBand="0" w:noVBand="1"/>
      </w:tblPr>
      <w:tblGrid>
        <w:gridCol w:w="9060"/>
      </w:tblGrid>
      <w:tr w:rsidR="003E1D5B" w:rsidRPr="002A203C" w14:paraId="0C70F52C" w14:textId="77777777" w:rsidTr="008C0FC2">
        <w:tc>
          <w:tcPr>
            <w:tcW w:w="9210" w:type="dxa"/>
            <w:tcBorders>
              <w:top w:val="single" w:sz="4" w:space="0" w:color="auto"/>
            </w:tcBorders>
            <w:shd w:val="clear" w:color="auto" w:fill="D9D9D9" w:themeFill="background1" w:themeFillShade="D9"/>
          </w:tcPr>
          <w:p w14:paraId="0C70F52B" w14:textId="77777777" w:rsidR="003E1D5B" w:rsidRPr="002A203C" w:rsidRDefault="003E1D5B" w:rsidP="003E1D5B">
            <w:pPr>
              <w:autoSpaceDE w:val="0"/>
              <w:autoSpaceDN w:val="0"/>
              <w:adjustRightInd w:val="0"/>
              <w:rPr>
                <w:rFonts w:asciiTheme="minorHAnsi" w:eastAsia="Univers-PL" w:hAnsiTheme="minorHAnsi" w:cstheme="minorHAnsi"/>
                <w:b/>
              </w:rPr>
            </w:pPr>
            <w:r w:rsidRPr="002A203C">
              <w:rPr>
                <w:rFonts w:asciiTheme="minorHAnsi" w:eastAsia="Univers-PL" w:hAnsiTheme="minorHAnsi" w:cstheme="minorHAnsi"/>
                <w:b/>
                <w:bCs/>
              </w:rPr>
              <w:t xml:space="preserve">II. </w:t>
            </w:r>
            <w:r w:rsidRPr="002A203C">
              <w:rPr>
                <w:rFonts w:asciiTheme="minorHAnsi" w:eastAsia="Univers-PL" w:hAnsiTheme="minorHAnsi" w:cstheme="minorHAnsi"/>
                <w:b/>
              </w:rPr>
              <w:t xml:space="preserve">Charakterystyka przedsiębiorstwa – kryteria formalne </w:t>
            </w:r>
          </w:p>
        </w:tc>
      </w:tr>
      <w:tr w:rsidR="003E1D5B" w:rsidRPr="002A203C" w14:paraId="0C70F52E" w14:textId="77777777" w:rsidTr="008C0FC2">
        <w:tc>
          <w:tcPr>
            <w:tcW w:w="9210" w:type="dxa"/>
            <w:shd w:val="clear" w:color="auto" w:fill="D9D9D9" w:themeFill="background1" w:themeFillShade="D9"/>
          </w:tcPr>
          <w:p w14:paraId="0C70F52D" w14:textId="77777777" w:rsidR="003E1D5B" w:rsidRPr="002A203C" w:rsidRDefault="003E1D5B" w:rsidP="003E1D5B">
            <w:pPr>
              <w:autoSpaceDE w:val="0"/>
              <w:autoSpaceDN w:val="0"/>
              <w:adjustRightInd w:val="0"/>
              <w:rPr>
                <w:rFonts w:asciiTheme="minorHAnsi" w:eastAsia="Univers-PL" w:hAnsiTheme="minorHAnsi" w:cstheme="minorHAnsi"/>
              </w:rPr>
            </w:pPr>
            <w:r w:rsidRPr="002A203C">
              <w:rPr>
                <w:rFonts w:asciiTheme="minorHAnsi" w:eastAsia="Univers-PL" w:hAnsiTheme="minorHAnsi" w:cstheme="minorHAnsi"/>
              </w:rPr>
              <w:lastRenderedPageBreak/>
              <w:t>1. status MŚP (kwalifikowalność)</w:t>
            </w:r>
          </w:p>
        </w:tc>
      </w:tr>
      <w:tr w:rsidR="003E1D5B" w:rsidRPr="002A203C" w14:paraId="0C70F535" w14:textId="77777777" w:rsidTr="008C0FC2">
        <w:tc>
          <w:tcPr>
            <w:tcW w:w="9210" w:type="dxa"/>
            <w:shd w:val="clear" w:color="auto" w:fill="FFFFFF" w:themeFill="background1"/>
          </w:tcPr>
          <w:p w14:paraId="0C70F52F" w14:textId="5C638BA6" w:rsidR="003E1D5B" w:rsidRPr="002A203C" w:rsidRDefault="00C504E0" w:rsidP="001D4654">
            <w:pPr>
              <w:autoSpaceDE w:val="0"/>
              <w:autoSpaceDN w:val="0"/>
              <w:adjustRightInd w:val="0"/>
              <w:ind w:left="426" w:hanging="426"/>
              <w:rPr>
                <w:rFonts w:asciiTheme="minorHAnsi" w:eastAsia="Univers-PL" w:hAnsiTheme="minorHAnsi" w:cstheme="minorHAnsi"/>
              </w:rPr>
            </w:pPr>
            <w:sdt>
              <w:sdtPr>
                <w:rPr>
                  <w:rFonts w:asciiTheme="minorHAnsi" w:eastAsia="Univers-PL" w:hAnsiTheme="minorHAnsi" w:cstheme="minorHAnsi"/>
                  <w:sz w:val="28"/>
                  <w:szCs w:val="18"/>
                </w:rPr>
                <w:id w:val="1212997178"/>
                <w14:checkbox>
                  <w14:checked w14:val="0"/>
                  <w14:checkedState w14:val="2612" w14:font="MS Gothic"/>
                  <w14:uncheckedState w14:val="2610" w14:font="MS Gothic"/>
                </w14:checkbox>
              </w:sdtPr>
              <w:sdtEndPr/>
              <w:sdtContent>
                <w:r w:rsidR="00FB607E" w:rsidRPr="002A203C">
                  <w:rPr>
                    <w:rFonts w:ascii="Segoe UI Symbol" w:eastAsia="MS Gothic" w:hAnsi="Segoe UI Symbol" w:cs="Segoe UI Symbol"/>
                    <w:sz w:val="28"/>
                    <w:szCs w:val="18"/>
                  </w:rPr>
                  <w:t>☐</w:t>
                </w:r>
              </w:sdtContent>
            </w:sdt>
            <w:r w:rsidR="00FB607E" w:rsidRPr="002A203C" w:rsidDel="00FB607E">
              <w:rPr>
                <w:rFonts w:asciiTheme="minorHAnsi" w:eastAsia="Univers-PL" w:hAnsiTheme="minorHAnsi" w:cstheme="minorHAnsi"/>
              </w:rPr>
              <w:t xml:space="preserve"> </w:t>
            </w:r>
            <w:r w:rsidR="003E1D5B" w:rsidRPr="002A203C">
              <w:rPr>
                <w:rFonts w:asciiTheme="minorHAnsi" w:eastAsia="Univers-PL" w:hAnsiTheme="minorHAnsi" w:cstheme="minorHAnsi"/>
              </w:rPr>
              <w:t xml:space="preserve">mikroprzedsiębiorstwo </w:t>
            </w:r>
          </w:p>
          <w:p w14:paraId="0C70F530" w14:textId="4F2CC679" w:rsidR="003E1D5B" w:rsidRPr="002A203C" w:rsidRDefault="00C504E0" w:rsidP="001D4654">
            <w:pPr>
              <w:autoSpaceDE w:val="0"/>
              <w:autoSpaceDN w:val="0"/>
              <w:adjustRightInd w:val="0"/>
              <w:ind w:left="426" w:hanging="426"/>
              <w:rPr>
                <w:rFonts w:asciiTheme="minorHAnsi" w:eastAsia="Univers-PL" w:hAnsiTheme="minorHAnsi" w:cstheme="minorHAnsi"/>
              </w:rPr>
            </w:pPr>
            <w:sdt>
              <w:sdtPr>
                <w:rPr>
                  <w:rFonts w:asciiTheme="minorHAnsi" w:eastAsia="Univers-PL" w:hAnsiTheme="minorHAnsi" w:cstheme="minorHAnsi"/>
                  <w:sz w:val="28"/>
                  <w:szCs w:val="18"/>
                </w:rPr>
                <w:id w:val="-413093376"/>
                <w14:checkbox>
                  <w14:checked w14:val="0"/>
                  <w14:checkedState w14:val="2612" w14:font="MS Gothic"/>
                  <w14:uncheckedState w14:val="2610" w14:font="MS Gothic"/>
                </w14:checkbox>
              </w:sdtPr>
              <w:sdtEndPr/>
              <w:sdtContent>
                <w:r w:rsidR="00FB607E" w:rsidRPr="002A203C">
                  <w:rPr>
                    <w:rFonts w:ascii="Segoe UI Symbol" w:eastAsia="MS Gothic" w:hAnsi="Segoe UI Symbol" w:cs="Segoe UI Symbol"/>
                    <w:sz w:val="28"/>
                    <w:szCs w:val="18"/>
                  </w:rPr>
                  <w:t>☐</w:t>
                </w:r>
              </w:sdtContent>
            </w:sdt>
            <w:r w:rsidR="00FB607E" w:rsidRPr="002A203C" w:rsidDel="00FB607E">
              <w:rPr>
                <w:rFonts w:asciiTheme="minorHAnsi" w:eastAsia="Univers-PL" w:hAnsiTheme="minorHAnsi" w:cstheme="minorHAnsi"/>
              </w:rPr>
              <w:t xml:space="preserve"> </w:t>
            </w:r>
            <w:r w:rsidR="003E1D5B" w:rsidRPr="002A203C">
              <w:rPr>
                <w:rFonts w:asciiTheme="minorHAnsi" w:eastAsia="Univers-PL" w:hAnsiTheme="minorHAnsi" w:cstheme="minorHAnsi"/>
              </w:rPr>
              <w:t xml:space="preserve">małe przedsiębiorstwo </w:t>
            </w:r>
          </w:p>
          <w:p w14:paraId="0C70F531" w14:textId="02DB7393" w:rsidR="003E1D5B" w:rsidRPr="002A203C" w:rsidRDefault="00C504E0" w:rsidP="001D4654">
            <w:pPr>
              <w:autoSpaceDE w:val="0"/>
              <w:autoSpaceDN w:val="0"/>
              <w:adjustRightInd w:val="0"/>
              <w:ind w:left="426" w:hanging="426"/>
              <w:rPr>
                <w:rFonts w:asciiTheme="minorHAnsi" w:eastAsia="Univers-PL" w:hAnsiTheme="minorHAnsi" w:cstheme="minorHAnsi"/>
              </w:rPr>
            </w:pPr>
            <w:sdt>
              <w:sdtPr>
                <w:rPr>
                  <w:rFonts w:asciiTheme="minorHAnsi" w:eastAsia="Univers-PL" w:hAnsiTheme="minorHAnsi" w:cstheme="minorHAnsi"/>
                  <w:sz w:val="28"/>
                  <w:szCs w:val="18"/>
                </w:rPr>
                <w:id w:val="-966591316"/>
                <w14:checkbox>
                  <w14:checked w14:val="0"/>
                  <w14:checkedState w14:val="2612" w14:font="MS Gothic"/>
                  <w14:uncheckedState w14:val="2610" w14:font="MS Gothic"/>
                </w14:checkbox>
              </w:sdtPr>
              <w:sdtEndPr/>
              <w:sdtContent>
                <w:r w:rsidR="00FB607E" w:rsidRPr="002A203C">
                  <w:rPr>
                    <w:rFonts w:ascii="Segoe UI Symbol" w:eastAsia="MS Gothic" w:hAnsi="Segoe UI Symbol" w:cs="Segoe UI Symbol"/>
                    <w:sz w:val="28"/>
                    <w:szCs w:val="18"/>
                  </w:rPr>
                  <w:t>☐</w:t>
                </w:r>
              </w:sdtContent>
            </w:sdt>
            <w:r w:rsidR="00FB607E" w:rsidRPr="002A203C" w:rsidDel="00FB607E">
              <w:rPr>
                <w:rFonts w:asciiTheme="minorHAnsi" w:eastAsia="Univers-PL" w:hAnsiTheme="minorHAnsi" w:cstheme="minorHAnsi"/>
              </w:rPr>
              <w:t xml:space="preserve"> </w:t>
            </w:r>
            <w:r w:rsidR="003E1D5B" w:rsidRPr="002A203C">
              <w:rPr>
                <w:rFonts w:asciiTheme="minorHAnsi" w:eastAsia="Univers-PL" w:hAnsiTheme="minorHAnsi" w:cstheme="minorHAnsi"/>
              </w:rPr>
              <w:t xml:space="preserve">średnie przedsiębiorstwo </w:t>
            </w:r>
          </w:p>
          <w:p w14:paraId="0C70F534" w14:textId="766DE206" w:rsidR="003E1D5B" w:rsidRPr="002A203C" w:rsidRDefault="003E1D5B" w:rsidP="001D4654">
            <w:pPr>
              <w:autoSpaceDE w:val="0"/>
              <w:autoSpaceDN w:val="0"/>
              <w:adjustRightInd w:val="0"/>
              <w:ind w:left="378" w:hanging="378"/>
              <w:rPr>
                <w:rFonts w:asciiTheme="minorHAnsi" w:eastAsia="Univers-PL" w:hAnsiTheme="minorHAnsi" w:cstheme="minorHAnsi"/>
              </w:rPr>
            </w:pPr>
          </w:p>
        </w:tc>
      </w:tr>
      <w:tr w:rsidR="001D4654" w:rsidRPr="002A203C" w14:paraId="0C70F53C" w14:textId="77777777" w:rsidTr="00194DDC">
        <w:tc>
          <w:tcPr>
            <w:tcW w:w="9210" w:type="dxa"/>
            <w:shd w:val="clear" w:color="auto" w:fill="D9D9D9" w:themeFill="background1" w:themeFillShade="D9"/>
          </w:tcPr>
          <w:p w14:paraId="0C70F53B" w14:textId="38360F51" w:rsidR="001D4654" w:rsidRPr="002A203C" w:rsidRDefault="00634934" w:rsidP="008C0FC2">
            <w:pPr>
              <w:autoSpaceDE w:val="0"/>
              <w:autoSpaceDN w:val="0"/>
              <w:adjustRightInd w:val="0"/>
              <w:rPr>
                <w:rFonts w:asciiTheme="minorHAnsi" w:eastAsia="Univers-PL" w:hAnsiTheme="minorHAnsi" w:cstheme="minorHAnsi"/>
              </w:rPr>
            </w:pPr>
            <w:r w:rsidRPr="002A203C">
              <w:rPr>
                <w:rFonts w:asciiTheme="minorHAnsi" w:eastAsia="Univers-PL" w:hAnsiTheme="minorHAnsi" w:cstheme="minorHAnsi"/>
              </w:rPr>
              <w:t>2</w:t>
            </w:r>
            <w:r w:rsidR="001D4654" w:rsidRPr="002A203C">
              <w:rPr>
                <w:rFonts w:asciiTheme="minorHAnsi" w:eastAsia="Univers-PL" w:hAnsiTheme="minorHAnsi" w:cstheme="minorHAnsi"/>
              </w:rPr>
              <w:t>. działalność na terenie województwa śląskiego</w:t>
            </w:r>
            <w:r w:rsidR="00955014" w:rsidRPr="002A203C">
              <w:rPr>
                <w:rFonts w:asciiTheme="minorHAnsi" w:eastAsia="Univers-PL" w:hAnsiTheme="minorHAnsi" w:cstheme="minorHAnsi"/>
              </w:rPr>
              <w:t xml:space="preserve"> (kwalifikowalność)</w:t>
            </w:r>
          </w:p>
        </w:tc>
      </w:tr>
      <w:tr w:rsidR="001D4654" w:rsidRPr="002A203C" w14:paraId="0C70F540" w14:textId="77777777" w:rsidTr="001D4654">
        <w:tc>
          <w:tcPr>
            <w:tcW w:w="9210" w:type="dxa"/>
          </w:tcPr>
          <w:p w14:paraId="0C70F53D" w14:textId="2FBE8DD8" w:rsidR="001D4654" w:rsidRPr="002A203C" w:rsidRDefault="00C504E0" w:rsidP="002C6E90">
            <w:pPr>
              <w:autoSpaceDE w:val="0"/>
              <w:autoSpaceDN w:val="0"/>
              <w:adjustRightInd w:val="0"/>
              <w:ind w:left="364" w:hanging="364"/>
              <w:rPr>
                <w:rFonts w:asciiTheme="minorHAnsi" w:eastAsia="Univers-PL" w:hAnsiTheme="minorHAnsi" w:cstheme="minorHAnsi"/>
              </w:rPr>
            </w:pPr>
            <w:sdt>
              <w:sdtPr>
                <w:rPr>
                  <w:rFonts w:asciiTheme="minorHAnsi" w:eastAsia="Univers-PL" w:hAnsiTheme="minorHAnsi" w:cstheme="minorHAnsi"/>
                  <w:sz w:val="28"/>
                  <w:szCs w:val="18"/>
                </w:rPr>
                <w:id w:val="593819591"/>
                <w14:checkbox>
                  <w14:checked w14:val="0"/>
                  <w14:checkedState w14:val="2612" w14:font="MS Gothic"/>
                  <w14:uncheckedState w14:val="2610" w14:font="MS Gothic"/>
                </w14:checkbox>
              </w:sdtPr>
              <w:sdtEndPr/>
              <w:sdtContent>
                <w:r w:rsidR="00FB607E" w:rsidRPr="002A203C">
                  <w:rPr>
                    <w:rFonts w:ascii="Segoe UI Symbol" w:eastAsia="MS Gothic" w:hAnsi="Segoe UI Symbol" w:cs="Segoe UI Symbol"/>
                    <w:sz w:val="28"/>
                    <w:szCs w:val="18"/>
                  </w:rPr>
                  <w:t>☐</w:t>
                </w:r>
              </w:sdtContent>
            </w:sdt>
            <w:r w:rsidR="00FB607E" w:rsidRPr="002A203C" w:rsidDel="00FB607E">
              <w:rPr>
                <w:rFonts w:asciiTheme="minorHAnsi" w:eastAsia="Univers-PL" w:hAnsiTheme="minorHAnsi" w:cstheme="minorHAnsi"/>
              </w:rPr>
              <w:t xml:space="preserve"> </w:t>
            </w:r>
            <w:r w:rsidR="001D4654" w:rsidRPr="002A203C">
              <w:rPr>
                <w:rFonts w:asciiTheme="minorHAnsi" w:eastAsia="Univers-PL" w:hAnsiTheme="minorHAnsi" w:cstheme="minorHAnsi"/>
              </w:rPr>
              <w:t xml:space="preserve">siedziba na terenie województwa śląskiego </w:t>
            </w:r>
          </w:p>
          <w:p w14:paraId="0C70F53E" w14:textId="3C5451C3" w:rsidR="001D4654" w:rsidRPr="002A203C" w:rsidRDefault="00C504E0" w:rsidP="002C6E90">
            <w:pPr>
              <w:autoSpaceDE w:val="0"/>
              <w:autoSpaceDN w:val="0"/>
              <w:adjustRightInd w:val="0"/>
              <w:ind w:left="364" w:hanging="364"/>
              <w:rPr>
                <w:rFonts w:asciiTheme="minorHAnsi" w:eastAsia="Univers-PL" w:hAnsiTheme="minorHAnsi" w:cstheme="minorHAnsi"/>
              </w:rPr>
            </w:pPr>
            <w:sdt>
              <w:sdtPr>
                <w:rPr>
                  <w:rFonts w:asciiTheme="minorHAnsi" w:eastAsia="Univers-PL" w:hAnsiTheme="minorHAnsi" w:cstheme="minorHAnsi"/>
                  <w:sz w:val="28"/>
                  <w:szCs w:val="18"/>
                </w:rPr>
                <w:id w:val="378902451"/>
                <w14:checkbox>
                  <w14:checked w14:val="0"/>
                  <w14:checkedState w14:val="2612" w14:font="MS Gothic"/>
                  <w14:uncheckedState w14:val="2610" w14:font="MS Gothic"/>
                </w14:checkbox>
              </w:sdtPr>
              <w:sdtEndPr/>
              <w:sdtContent>
                <w:r w:rsidR="00FB607E" w:rsidRPr="002A203C">
                  <w:rPr>
                    <w:rFonts w:ascii="Segoe UI Symbol" w:eastAsia="MS Gothic" w:hAnsi="Segoe UI Symbol" w:cs="Segoe UI Symbol"/>
                    <w:sz w:val="28"/>
                    <w:szCs w:val="18"/>
                  </w:rPr>
                  <w:t>☐</w:t>
                </w:r>
              </w:sdtContent>
            </w:sdt>
            <w:r w:rsidR="00FB607E" w:rsidRPr="002A203C" w:rsidDel="00FB607E">
              <w:rPr>
                <w:rFonts w:asciiTheme="minorHAnsi" w:eastAsia="Univers-PL" w:hAnsiTheme="minorHAnsi" w:cstheme="minorHAnsi"/>
              </w:rPr>
              <w:t xml:space="preserve"> </w:t>
            </w:r>
            <w:r w:rsidR="001D4654" w:rsidRPr="002A203C">
              <w:rPr>
                <w:rFonts w:asciiTheme="minorHAnsi" w:eastAsia="Univers-PL" w:hAnsiTheme="minorHAnsi" w:cstheme="minorHAnsi"/>
              </w:rPr>
              <w:t xml:space="preserve">oddział </w:t>
            </w:r>
            <w:r w:rsidR="00317CBA" w:rsidRPr="002A203C">
              <w:rPr>
                <w:rFonts w:asciiTheme="minorHAnsi" w:eastAsia="Univers-PL" w:hAnsiTheme="minorHAnsi" w:cstheme="minorHAnsi"/>
              </w:rPr>
              <w:t xml:space="preserve">i </w:t>
            </w:r>
            <w:r w:rsidR="001D4654" w:rsidRPr="002A203C">
              <w:rPr>
                <w:rFonts w:asciiTheme="minorHAnsi" w:eastAsia="Univers-PL" w:hAnsiTheme="minorHAnsi" w:cstheme="minorHAnsi"/>
              </w:rPr>
              <w:t>prowadz</w:t>
            </w:r>
            <w:r w:rsidR="00317CBA" w:rsidRPr="002A203C">
              <w:rPr>
                <w:rFonts w:asciiTheme="minorHAnsi" w:eastAsia="Univers-PL" w:hAnsiTheme="minorHAnsi" w:cstheme="minorHAnsi"/>
              </w:rPr>
              <w:t>enie</w:t>
            </w:r>
            <w:r w:rsidR="001D4654" w:rsidRPr="002A203C">
              <w:rPr>
                <w:rFonts w:asciiTheme="minorHAnsi" w:eastAsia="Univers-PL" w:hAnsiTheme="minorHAnsi" w:cstheme="minorHAnsi"/>
              </w:rPr>
              <w:t xml:space="preserve"> działalnoś</w:t>
            </w:r>
            <w:r w:rsidR="00317CBA" w:rsidRPr="002A203C">
              <w:rPr>
                <w:rFonts w:asciiTheme="minorHAnsi" w:eastAsia="Univers-PL" w:hAnsiTheme="minorHAnsi" w:cstheme="minorHAnsi"/>
              </w:rPr>
              <w:t>ci</w:t>
            </w:r>
            <w:r w:rsidR="001D4654" w:rsidRPr="002A203C">
              <w:rPr>
                <w:rFonts w:asciiTheme="minorHAnsi" w:eastAsia="Univers-PL" w:hAnsiTheme="minorHAnsi" w:cstheme="minorHAnsi"/>
              </w:rPr>
              <w:t xml:space="preserve"> na terenie województwa śląskiego – należy przedstawić wyjaśnienie w formie załącznika </w:t>
            </w:r>
          </w:p>
          <w:p w14:paraId="0C70F53F" w14:textId="0DD755BF" w:rsidR="001D4654" w:rsidRPr="002A203C" w:rsidRDefault="00820AC9" w:rsidP="00820AC9">
            <w:pPr>
              <w:tabs>
                <w:tab w:val="left" w:pos="2230"/>
              </w:tabs>
              <w:autoSpaceDE w:val="0"/>
              <w:autoSpaceDN w:val="0"/>
              <w:adjustRightInd w:val="0"/>
              <w:ind w:left="364" w:hanging="364"/>
              <w:rPr>
                <w:rFonts w:asciiTheme="minorHAnsi" w:eastAsia="Univers-PL" w:hAnsiTheme="minorHAnsi" w:cstheme="minorHAnsi"/>
              </w:rPr>
            </w:pPr>
            <w:r w:rsidRPr="002A203C">
              <w:rPr>
                <w:rFonts w:asciiTheme="minorHAnsi" w:eastAsia="Univers-PL" w:hAnsiTheme="minorHAnsi" w:cstheme="minorHAnsi"/>
                <w:sz w:val="28"/>
                <w:szCs w:val="18"/>
              </w:rPr>
              <w:tab/>
            </w:r>
          </w:p>
        </w:tc>
      </w:tr>
    </w:tbl>
    <w:p w14:paraId="0C70F541" w14:textId="77777777" w:rsidR="00194DDC" w:rsidRPr="002A203C" w:rsidRDefault="00194DDC">
      <w:pPr>
        <w:rPr>
          <w:rFonts w:asciiTheme="minorHAnsi" w:hAnsiTheme="minorHAnsi" w:cstheme="minorHAnsi"/>
        </w:rPr>
      </w:pPr>
    </w:p>
    <w:tbl>
      <w:tblPr>
        <w:tblStyle w:val="Tabela-Siatka"/>
        <w:tblW w:w="0" w:type="auto"/>
        <w:tblLook w:val="04A0" w:firstRow="1" w:lastRow="0" w:firstColumn="1" w:lastColumn="0" w:noHBand="0" w:noVBand="1"/>
      </w:tblPr>
      <w:tblGrid>
        <w:gridCol w:w="9060"/>
      </w:tblGrid>
      <w:tr w:rsidR="00805079" w:rsidRPr="002A203C" w14:paraId="0C70F543" w14:textId="77777777" w:rsidTr="00AD7C73">
        <w:tc>
          <w:tcPr>
            <w:tcW w:w="9210" w:type="dxa"/>
            <w:tcBorders>
              <w:top w:val="single" w:sz="4" w:space="0" w:color="auto"/>
            </w:tcBorders>
            <w:shd w:val="clear" w:color="auto" w:fill="D9D9D9" w:themeFill="background1" w:themeFillShade="D9"/>
          </w:tcPr>
          <w:p w14:paraId="0C70F542" w14:textId="77777777" w:rsidR="00805079" w:rsidRPr="002A203C" w:rsidRDefault="00AD7C73" w:rsidP="00B21026">
            <w:pPr>
              <w:autoSpaceDE w:val="0"/>
              <w:autoSpaceDN w:val="0"/>
              <w:adjustRightInd w:val="0"/>
              <w:rPr>
                <w:rFonts w:asciiTheme="minorHAnsi" w:eastAsia="Univers-PL" w:hAnsiTheme="minorHAnsi" w:cstheme="minorHAnsi"/>
                <w:b/>
              </w:rPr>
            </w:pPr>
            <w:r w:rsidRPr="002A203C">
              <w:rPr>
                <w:rFonts w:asciiTheme="minorHAnsi" w:eastAsia="Univers-PL" w:hAnsiTheme="minorHAnsi" w:cstheme="minorHAnsi"/>
                <w:b/>
                <w:bCs/>
              </w:rPr>
              <w:t>I</w:t>
            </w:r>
            <w:r w:rsidR="003E1D5B" w:rsidRPr="002A203C">
              <w:rPr>
                <w:rFonts w:asciiTheme="minorHAnsi" w:eastAsia="Univers-PL" w:hAnsiTheme="minorHAnsi" w:cstheme="minorHAnsi"/>
                <w:b/>
                <w:bCs/>
              </w:rPr>
              <w:t>I</w:t>
            </w:r>
            <w:r w:rsidRPr="002A203C">
              <w:rPr>
                <w:rFonts w:asciiTheme="minorHAnsi" w:eastAsia="Univers-PL" w:hAnsiTheme="minorHAnsi" w:cstheme="minorHAnsi"/>
                <w:b/>
                <w:bCs/>
              </w:rPr>
              <w:t xml:space="preserve">I. </w:t>
            </w:r>
            <w:r w:rsidRPr="002A203C">
              <w:rPr>
                <w:rFonts w:asciiTheme="minorHAnsi" w:eastAsia="Univers-PL" w:hAnsiTheme="minorHAnsi" w:cstheme="minorHAnsi"/>
                <w:b/>
              </w:rPr>
              <w:t xml:space="preserve">Charakterystyka przedsiębiorstwa – potencjał przedsiębiorstwa </w:t>
            </w:r>
          </w:p>
        </w:tc>
      </w:tr>
      <w:tr w:rsidR="00805079" w:rsidRPr="002A203C" w14:paraId="0C70F545" w14:textId="77777777" w:rsidTr="00AD7C73">
        <w:tc>
          <w:tcPr>
            <w:tcW w:w="9210" w:type="dxa"/>
            <w:shd w:val="clear" w:color="auto" w:fill="D9D9D9" w:themeFill="background1" w:themeFillShade="D9"/>
          </w:tcPr>
          <w:p w14:paraId="0C70F544" w14:textId="77777777" w:rsidR="00805079" w:rsidRPr="002A203C" w:rsidRDefault="00AD7C73" w:rsidP="00AD7C73">
            <w:pPr>
              <w:autoSpaceDE w:val="0"/>
              <w:autoSpaceDN w:val="0"/>
              <w:adjustRightInd w:val="0"/>
              <w:rPr>
                <w:rFonts w:asciiTheme="minorHAnsi" w:eastAsia="Univers-PL" w:hAnsiTheme="minorHAnsi" w:cstheme="minorHAnsi"/>
              </w:rPr>
            </w:pPr>
            <w:r w:rsidRPr="002A203C">
              <w:rPr>
                <w:rFonts w:asciiTheme="minorHAnsi" w:eastAsia="Univers-PL" w:hAnsiTheme="minorHAnsi" w:cstheme="minorHAnsi"/>
              </w:rPr>
              <w:t>1. Krótki opis działalności (0-5 pkt)</w:t>
            </w:r>
          </w:p>
        </w:tc>
      </w:tr>
      <w:tr w:rsidR="00805079" w:rsidRPr="002A203C" w14:paraId="0C70F54D" w14:textId="77777777" w:rsidTr="00805079">
        <w:tc>
          <w:tcPr>
            <w:tcW w:w="9210" w:type="dxa"/>
            <w:shd w:val="clear" w:color="auto" w:fill="FFFFFF" w:themeFill="background1"/>
          </w:tcPr>
          <w:p w14:paraId="0C70F546" w14:textId="77777777" w:rsidR="00AD7C73" w:rsidRPr="002A203C" w:rsidRDefault="00AD7C73" w:rsidP="00AD7C73">
            <w:pPr>
              <w:autoSpaceDE w:val="0"/>
              <w:autoSpaceDN w:val="0"/>
              <w:adjustRightInd w:val="0"/>
              <w:rPr>
                <w:rFonts w:asciiTheme="minorHAnsi" w:eastAsia="Univers-PL" w:hAnsiTheme="minorHAnsi" w:cstheme="minorHAnsi"/>
              </w:rPr>
            </w:pPr>
            <w:r w:rsidRPr="002A203C">
              <w:rPr>
                <w:rFonts w:asciiTheme="minorHAnsi" w:eastAsia="Univers-PL" w:hAnsiTheme="minorHAnsi" w:cstheme="minorHAnsi"/>
              </w:rPr>
              <w:t>po polsku</w:t>
            </w:r>
          </w:p>
          <w:p w14:paraId="0C70F547" w14:textId="77777777" w:rsidR="00AD7C73" w:rsidRPr="002A203C" w:rsidRDefault="00AD7C73" w:rsidP="00AD7C73">
            <w:pPr>
              <w:autoSpaceDE w:val="0"/>
              <w:autoSpaceDN w:val="0"/>
              <w:adjustRightInd w:val="0"/>
              <w:rPr>
                <w:rFonts w:asciiTheme="minorHAnsi" w:eastAsia="Univers-PL" w:hAnsiTheme="minorHAnsi" w:cstheme="minorHAnsi"/>
              </w:rPr>
            </w:pPr>
          </w:p>
          <w:p w14:paraId="0C70F548" w14:textId="77777777" w:rsidR="00AD7C73" w:rsidRPr="002A203C" w:rsidRDefault="00AD7C73" w:rsidP="00AD7C73">
            <w:pPr>
              <w:autoSpaceDE w:val="0"/>
              <w:autoSpaceDN w:val="0"/>
              <w:adjustRightInd w:val="0"/>
              <w:rPr>
                <w:rFonts w:asciiTheme="minorHAnsi" w:eastAsia="Univers-PL" w:hAnsiTheme="minorHAnsi" w:cstheme="minorHAnsi"/>
              </w:rPr>
            </w:pPr>
          </w:p>
          <w:p w14:paraId="0C70F549" w14:textId="77777777" w:rsidR="00AD7C73" w:rsidRPr="002A203C" w:rsidRDefault="00AD7C73" w:rsidP="00AD7C73">
            <w:pPr>
              <w:autoSpaceDE w:val="0"/>
              <w:autoSpaceDN w:val="0"/>
              <w:adjustRightInd w:val="0"/>
              <w:rPr>
                <w:rFonts w:asciiTheme="minorHAnsi" w:eastAsia="Univers-PL" w:hAnsiTheme="minorHAnsi" w:cstheme="minorHAnsi"/>
              </w:rPr>
            </w:pPr>
          </w:p>
          <w:p w14:paraId="0C70F54A" w14:textId="77777777" w:rsidR="00AD7C73" w:rsidRPr="002A203C" w:rsidRDefault="00AD7C73" w:rsidP="00AD7C73">
            <w:pPr>
              <w:autoSpaceDE w:val="0"/>
              <w:autoSpaceDN w:val="0"/>
              <w:adjustRightInd w:val="0"/>
              <w:rPr>
                <w:rFonts w:asciiTheme="minorHAnsi" w:eastAsia="Univers-PL" w:hAnsiTheme="minorHAnsi" w:cstheme="minorHAnsi"/>
              </w:rPr>
            </w:pPr>
          </w:p>
          <w:p w14:paraId="0C70F54B" w14:textId="77777777" w:rsidR="00AD7C73" w:rsidRPr="002A203C" w:rsidRDefault="00AD7C73" w:rsidP="00AD7C73">
            <w:pPr>
              <w:autoSpaceDE w:val="0"/>
              <w:autoSpaceDN w:val="0"/>
              <w:adjustRightInd w:val="0"/>
              <w:rPr>
                <w:rFonts w:asciiTheme="minorHAnsi" w:eastAsia="Univers-PL" w:hAnsiTheme="minorHAnsi" w:cstheme="minorHAnsi"/>
              </w:rPr>
            </w:pPr>
          </w:p>
          <w:p w14:paraId="0C70F54C" w14:textId="77777777" w:rsidR="00805079" w:rsidRPr="002A203C" w:rsidRDefault="00805079" w:rsidP="00AD7C73">
            <w:pPr>
              <w:autoSpaceDE w:val="0"/>
              <w:autoSpaceDN w:val="0"/>
              <w:adjustRightInd w:val="0"/>
              <w:rPr>
                <w:rFonts w:asciiTheme="minorHAnsi" w:eastAsia="Univers-PL" w:hAnsiTheme="minorHAnsi" w:cstheme="minorHAnsi"/>
              </w:rPr>
            </w:pPr>
          </w:p>
        </w:tc>
      </w:tr>
      <w:tr w:rsidR="00805079" w:rsidRPr="002A203C" w14:paraId="0C70F555" w14:textId="77777777" w:rsidTr="00805079">
        <w:tc>
          <w:tcPr>
            <w:tcW w:w="9210" w:type="dxa"/>
            <w:shd w:val="clear" w:color="auto" w:fill="FFFFFF" w:themeFill="background1"/>
          </w:tcPr>
          <w:p w14:paraId="0C70F54E" w14:textId="77777777" w:rsidR="00805079" w:rsidRPr="002A203C" w:rsidRDefault="00AD7C73" w:rsidP="00805079">
            <w:pPr>
              <w:autoSpaceDE w:val="0"/>
              <w:autoSpaceDN w:val="0"/>
              <w:adjustRightInd w:val="0"/>
              <w:rPr>
                <w:rFonts w:asciiTheme="minorHAnsi" w:eastAsia="Univers-PL" w:hAnsiTheme="minorHAnsi" w:cstheme="minorHAnsi"/>
              </w:rPr>
            </w:pPr>
            <w:r w:rsidRPr="002A203C">
              <w:rPr>
                <w:rFonts w:asciiTheme="minorHAnsi" w:eastAsia="Univers-PL" w:hAnsiTheme="minorHAnsi" w:cstheme="minorHAnsi"/>
              </w:rPr>
              <w:t>po angielsku</w:t>
            </w:r>
          </w:p>
          <w:p w14:paraId="0C70F54F" w14:textId="77777777" w:rsidR="00AD7C73" w:rsidRPr="002A203C" w:rsidRDefault="00AD7C73" w:rsidP="00805079">
            <w:pPr>
              <w:autoSpaceDE w:val="0"/>
              <w:autoSpaceDN w:val="0"/>
              <w:adjustRightInd w:val="0"/>
              <w:rPr>
                <w:rFonts w:asciiTheme="minorHAnsi" w:eastAsia="Univers-PL" w:hAnsiTheme="minorHAnsi" w:cstheme="minorHAnsi"/>
              </w:rPr>
            </w:pPr>
          </w:p>
          <w:p w14:paraId="0C70F550" w14:textId="77777777" w:rsidR="00AD7C73" w:rsidRPr="002A203C" w:rsidRDefault="00AD7C73" w:rsidP="00805079">
            <w:pPr>
              <w:autoSpaceDE w:val="0"/>
              <w:autoSpaceDN w:val="0"/>
              <w:adjustRightInd w:val="0"/>
              <w:rPr>
                <w:rFonts w:asciiTheme="minorHAnsi" w:eastAsia="Univers-PL" w:hAnsiTheme="minorHAnsi" w:cstheme="minorHAnsi"/>
              </w:rPr>
            </w:pPr>
          </w:p>
          <w:p w14:paraId="0C70F551" w14:textId="77777777" w:rsidR="00AD7C73" w:rsidRPr="002A203C" w:rsidRDefault="00AD7C73" w:rsidP="00805079">
            <w:pPr>
              <w:autoSpaceDE w:val="0"/>
              <w:autoSpaceDN w:val="0"/>
              <w:adjustRightInd w:val="0"/>
              <w:rPr>
                <w:rFonts w:asciiTheme="minorHAnsi" w:eastAsia="Univers-PL" w:hAnsiTheme="minorHAnsi" w:cstheme="minorHAnsi"/>
              </w:rPr>
            </w:pPr>
          </w:p>
          <w:p w14:paraId="0C70F552" w14:textId="77777777" w:rsidR="00AD7C73" w:rsidRPr="002A203C" w:rsidRDefault="00AD7C73" w:rsidP="00805079">
            <w:pPr>
              <w:autoSpaceDE w:val="0"/>
              <w:autoSpaceDN w:val="0"/>
              <w:adjustRightInd w:val="0"/>
              <w:rPr>
                <w:rFonts w:asciiTheme="minorHAnsi" w:eastAsia="Univers-PL" w:hAnsiTheme="minorHAnsi" w:cstheme="minorHAnsi"/>
              </w:rPr>
            </w:pPr>
          </w:p>
          <w:p w14:paraId="0C70F553" w14:textId="77777777" w:rsidR="00AD7C73" w:rsidRPr="002A203C" w:rsidRDefault="00AD7C73" w:rsidP="00805079">
            <w:pPr>
              <w:autoSpaceDE w:val="0"/>
              <w:autoSpaceDN w:val="0"/>
              <w:adjustRightInd w:val="0"/>
              <w:rPr>
                <w:rFonts w:asciiTheme="minorHAnsi" w:eastAsia="Univers-PL" w:hAnsiTheme="minorHAnsi" w:cstheme="minorHAnsi"/>
              </w:rPr>
            </w:pPr>
          </w:p>
          <w:p w14:paraId="0C70F554" w14:textId="77777777" w:rsidR="00AD7C73" w:rsidRPr="002A203C" w:rsidRDefault="00AD7C73" w:rsidP="00805079">
            <w:pPr>
              <w:autoSpaceDE w:val="0"/>
              <w:autoSpaceDN w:val="0"/>
              <w:adjustRightInd w:val="0"/>
              <w:rPr>
                <w:rFonts w:asciiTheme="minorHAnsi" w:eastAsia="Univers-PL" w:hAnsiTheme="minorHAnsi" w:cstheme="minorHAnsi"/>
              </w:rPr>
            </w:pPr>
          </w:p>
        </w:tc>
      </w:tr>
      <w:tr w:rsidR="00805079" w:rsidRPr="002A203C" w14:paraId="0C70F557" w14:textId="77777777" w:rsidTr="00805079">
        <w:tc>
          <w:tcPr>
            <w:tcW w:w="9210" w:type="dxa"/>
            <w:shd w:val="clear" w:color="auto" w:fill="D9D9D9" w:themeFill="background1" w:themeFillShade="D9"/>
          </w:tcPr>
          <w:p w14:paraId="0C70F556" w14:textId="77777777" w:rsidR="00805079" w:rsidRPr="002A203C" w:rsidRDefault="00AD7C73" w:rsidP="00AD7C73">
            <w:pPr>
              <w:autoSpaceDE w:val="0"/>
              <w:autoSpaceDN w:val="0"/>
              <w:adjustRightInd w:val="0"/>
              <w:rPr>
                <w:rFonts w:asciiTheme="minorHAnsi" w:eastAsia="Univers-PL" w:hAnsiTheme="minorHAnsi" w:cstheme="minorHAnsi"/>
              </w:rPr>
            </w:pPr>
            <w:r w:rsidRPr="002A203C">
              <w:rPr>
                <w:rFonts w:asciiTheme="minorHAnsi" w:eastAsia="Univers-PL" w:hAnsiTheme="minorHAnsi" w:cstheme="minorHAnsi"/>
              </w:rPr>
              <w:t xml:space="preserve">2. Krótki opis produktów / usług ofertowanych przez przedsiębiorstwa </w:t>
            </w:r>
            <w:r w:rsidR="001C298C" w:rsidRPr="002A203C">
              <w:rPr>
                <w:rFonts w:asciiTheme="minorHAnsi" w:eastAsia="Univers-PL" w:hAnsiTheme="minorHAnsi" w:cstheme="minorHAnsi"/>
              </w:rPr>
              <w:t>(0-5 pkt)</w:t>
            </w:r>
          </w:p>
        </w:tc>
      </w:tr>
      <w:tr w:rsidR="00AD7C73" w:rsidRPr="002A203C" w14:paraId="0C70F55F" w14:textId="77777777" w:rsidTr="00AD7C73">
        <w:tc>
          <w:tcPr>
            <w:tcW w:w="9210" w:type="dxa"/>
            <w:shd w:val="clear" w:color="auto" w:fill="FFFFFF" w:themeFill="background1"/>
          </w:tcPr>
          <w:p w14:paraId="0C70F558" w14:textId="77777777" w:rsidR="00AD7C73" w:rsidRPr="002A203C" w:rsidRDefault="00AD7C73" w:rsidP="00263F51">
            <w:pPr>
              <w:autoSpaceDE w:val="0"/>
              <w:autoSpaceDN w:val="0"/>
              <w:adjustRightInd w:val="0"/>
              <w:rPr>
                <w:rFonts w:asciiTheme="minorHAnsi" w:eastAsia="Univers-PL" w:hAnsiTheme="minorHAnsi" w:cstheme="minorHAnsi"/>
              </w:rPr>
            </w:pPr>
            <w:r w:rsidRPr="002A203C">
              <w:rPr>
                <w:rFonts w:asciiTheme="minorHAnsi" w:eastAsia="Univers-PL" w:hAnsiTheme="minorHAnsi" w:cstheme="minorHAnsi"/>
              </w:rPr>
              <w:t>po polsku</w:t>
            </w:r>
          </w:p>
          <w:p w14:paraId="0C70F559" w14:textId="77777777" w:rsidR="00AD7C73" w:rsidRPr="002A203C" w:rsidRDefault="00AD7C73" w:rsidP="00263F51">
            <w:pPr>
              <w:autoSpaceDE w:val="0"/>
              <w:autoSpaceDN w:val="0"/>
              <w:adjustRightInd w:val="0"/>
              <w:rPr>
                <w:rFonts w:asciiTheme="minorHAnsi" w:eastAsia="Univers-PL" w:hAnsiTheme="minorHAnsi" w:cstheme="minorHAnsi"/>
              </w:rPr>
            </w:pPr>
          </w:p>
          <w:p w14:paraId="0C70F55A" w14:textId="77777777" w:rsidR="00AD7C73" w:rsidRPr="002A203C" w:rsidRDefault="00AD7C73" w:rsidP="00263F51">
            <w:pPr>
              <w:autoSpaceDE w:val="0"/>
              <w:autoSpaceDN w:val="0"/>
              <w:adjustRightInd w:val="0"/>
              <w:rPr>
                <w:rFonts w:asciiTheme="minorHAnsi" w:eastAsia="Univers-PL" w:hAnsiTheme="minorHAnsi" w:cstheme="minorHAnsi"/>
              </w:rPr>
            </w:pPr>
          </w:p>
          <w:p w14:paraId="0C70F55B" w14:textId="77777777" w:rsidR="00AD7C73" w:rsidRPr="002A203C" w:rsidRDefault="00AD7C73" w:rsidP="00263F51">
            <w:pPr>
              <w:autoSpaceDE w:val="0"/>
              <w:autoSpaceDN w:val="0"/>
              <w:adjustRightInd w:val="0"/>
              <w:rPr>
                <w:rFonts w:asciiTheme="minorHAnsi" w:eastAsia="Univers-PL" w:hAnsiTheme="minorHAnsi" w:cstheme="minorHAnsi"/>
              </w:rPr>
            </w:pPr>
          </w:p>
          <w:p w14:paraId="0C70F55C" w14:textId="77777777" w:rsidR="00AD7C73" w:rsidRPr="002A203C" w:rsidRDefault="00AD7C73" w:rsidP="00263F51">
            <w:pPr>
              <w:autoSpaceDE w:val="0"/>
              <w:autoSpaceDN w:val="0"/>
              <w:adjustRightInd w:val="0"/>
              <w:rPr>
                <w:rFonts w:asciiTheme="minorHAnsi" w:eastAsia="Univers-PL" w:hAnsiTheme="minorHAnsi" w:cstheme="minorHAnsi"/>
              </w:rPr>
            </w:pPr>
          </w:p>
          <w:p w14:paraId="0C70F55D" w14:textId="77777777" w:rsidR="00AD7C73" w:rsidRPr="002A203C" w:rsidRDefault="00AD7C73" w:rsidP="00263F51">
            <w:pPr>
              <w:autoSpaceDE w:val="0"/>
              <w:autoSpaceDN w:val="0"/>
              <w:adjustRightInd w:val="0"/>
              <w:rPr>
                <w:rFonts w:asciiTheme="minorHAnsi" w:eastAsia="Univers-PL" w:hAnsiTheme="minorHAnsi" w:cstheme="minorHAnsi"/>
              </w:rPr>
            </w:pPr>
          </w:p>
          <w:p w14:paraId="0C70F55E" w14:textId="77777777" w:rsidR="00AD7C73" w:rsidRPr="002A203C" w:rsidRDefault="00AD7C73" w:rsidP="00263F51">
            <w:pPr>
              <w:autoSpaceDE w:val="0"/>
              <w:autoSpaceDN w:val="0"/>
              <w:adjustRightInd w:val="0"/>
              <w:rPr>
                <w:rFonts w:asciiTheme="minorHAnsi" w:eastAsia="Univers-PL" w:hAnsiTheme="minorHAnsi" w:cstheme="minorHAnsi"/>
              </w:rPr>
            </w:pPr>
          </w:p>
        </w:tc>
      </w:tr>
      <w:tr w:rsidR="00AD7C73" w:rsidRPr="002A203C" w14:paraId="0C70F567" w14:textId="77777777" w:rsidTr="00AD7C73">
        <w:tc>
          <w:tcPr>
            <w:tcW w:w="9210" w:type="dxa"/>
            <w:shd w:val="clear" w:color="auto" w:fill="FFFFFF" w:themeFill="background1"/>
          </w:tcPr>
          <w:p w14:paraId="0C70F560" w14:textId="77777777" w:rsidR="00AD7C73" w:rsidRPr="002A203C" w:rsidRDefault="00AD7C73" w:rsidP="00263F51">
            <w:pPr>
              <w:autoSpaceDE w:val="0"/>
              <w:autoSpaceDN w:val="0"/>
              <w:adjustRightInd w:val="0"/>
              <w:rPr>
                <w:rFonts w:asciiTheme="minorHAnsi" w:eastAsia="Univers-PL" w:hAnsiTheme="minorHAnsi" w:cstheme="minorHAnsi"/>
              </w:rPr>
            </w:pPr>
            <w:r w:rsidRPr="002A203C">
              <w:rPr>
                <w:rFonts w:asciiTheme="minorHAnsi" w:eastAsia="Univers-PL" w:hAnsiTheme="minorHAnsi" w:cstheme="minorHAnsi"/>
              </w:rPr>
              <w:t>po angielsku</w:t>
            </w:r>
          </w:p>
          <w:p w14:paraId="0C70F561" w14:textId="77777777" w:rsidR="00AD7C73" w:rsidRPr="002A203C" w:rsidRDefault="00AD7C73" w:rsidP="00263F51">
            <w:pPr>
              <w:autoSpaceDE w:val="0"/>
              <w:autoSpaceDN w:val="0"/>
              <w:adjustRightInd w:val="0"/>
              <w:rPr>
                <w:rFonts w:asciiTheme="minorHAnsi" w:eastAsia="Univers-PL" w:hAnsiTheme="minorHAnsi" w:cstheme="minorHAnsi"/>
              </w:rPr>
            </w:pPr>
          </w:p>
          <w:p w14:paraId="0C70F562" w14:textId="77777777" w:rsidR="00AD7C73" w:rsidRPr="002A203C" w:rsidRDefault="00AD7C73" w:rsidP="00263F51">
            <w:pPr>
              <w:autoSpaceDE w:val="0"/>
              <w:autoSpaceDN w:val="0"/>
              <w:adjustRightInd w:val="0"/>
              <w:rPr>
                <w:rFonts w:asciiTheme="minorHAnsi" w:eastAsia="Univers-PL" w:hAnsiTheme="minorHAnsi" w:cstheme="minorHAnsi"/>
              </w:rPr>
            </w:pPr>
          </w:p>
          <w:p w14:paraId="0C70F563" w14:textId="77777777" w:rsidR="00AD7C73" w:rsidRPr="002A203C" w:rsidRDefault="00AD7C73" w:rsidP="00263F51">
            <w:pPr>
              <w:autoSpaceDE w:val="0"/>
              <w:autoSpaceDN w:val="0"/>
              <w:adjustRightInd w:val="0"/>
              <w:rPr>
                <w:rFonts w:asciiTheme="minorHAnsi" w:eastAsia="Univers-PL" w:hAnsiTheme="minorHAnsi" w:cstheme="minorHAnsi"/>
              </w:rPr>
            </w:pPr>
          </w:p>
          <w:p w14:paraId="0C70F564" w14:textId="77777777" w:rsidR="00AD7C73" w:rsidRPr="002A203C" w:rsidRDefault="00AD7C73" w:rsidP="00263F51">
            <w:pPr>
              <w:autoSpaceDE w:val="0"/>
              <w:autoSpaceDN w:val="0"/>
              <w:adjustRightInd w:val="0"/>
              <w:rPr>
                <w:rFonts w:asciiTheme="minorHAnsi" w:eastAsia="Univers-PL" w:hAnsiTheme="minorHAnsi" w:cstheme="minorHAnsi"/>
              </w:rPr>
            </w:pPr>
          </w:p>
          <w:p w14:paraId="0C70F565" w14:textId="77777777" w:rsidR="00AD7C73" w:rsidRPr="002A203C" w:rsidRDefault="00AD7C73" w:rsidP="00263F51">
            <w:pPr>
              <w:autoSpaceDE w:val="0"/>
              <w:autoSpaceDN w:val="0"/>
              <w:adjustRightInd w:val="0"/>
              <w:rPr>
                <w:rFonts w:asciiTheme="minorHAnsi" w:eastAsia="Univers-PL" w:hAnsiTheme="minorHAnsi" w:cstheme="minorHAnsi"/>
              </w:rPr>
            </w:pPr>
          </w:p>
          <w:p w14:paraId="0C70F566" w14:textId="77777777" w:rsidR="00AD7C73" w:rsidRPr="002A203C" w:rsidRDefault="00AD7C73" w:rsidP="00263F51">
            <w:pPr>
              <w:autoSpaceDE w:val="0"/>
              <w:autoSpaceDN w:val="0"/>
              <w:adjustRightInd w:val="0"/>
              <w:rPr>
                <w:rFonts w:asciiTheme="minorHAnsi" w:eastAsia="Univers-PL" w:hAnsiTheme="minorHAnsi" w:cstheme="minorHAnsi"/>
              </w:rPr>
            </w:pPr>
          </w:p>
        </w:tc>
      </w:tr>
      <w:tr w:rsidR="00D82E49" w:rsidRPr="002A203C" w14:paraId="4A3959CD" w14:textId="77777777" w:rsidTr="006C4C55">
        <w:tc>
          <w:tcPr>
            <w:tcW w:w="9210" w:type="dxa"/>
            <w:shd w:val="clear" w:color="auto" w:fill="D9D9D9" w:themeFill="background1" w:themeFillShade="D9"/>
          </w:tcPr>
          <w:p w14:paraId="51C33E49" w14:textId="77777777" w:rsidR="00D82E49" w:rsidRPr="002A203C" w:rsidRDefault="00D82E49" w:rsidP="006C4C55">
            <w:pPr>
              <w:autoSpaceDE w:val="0"/>
              <w:autoSpaceDN w:val="0"/>
              <w:adjustRightInd w:val="0"/>
              <w:rPr>
                <w:rFonts w:asciiTheme="minorHAnsi" w:eastAsia="Univers-PL" w:hAnsiTheme="minorHAnsi" w:cstheme="minorHAnsi"/>
              </w:rPr>
            </w:pPr>
            <w:r w:rsidRPr="002A203C">
              <w:rPr>
                <w:rFonts w:asciiTheme="minorHAnsi" w:eastAsia="Univers-PL" w:hAnsiTheme="minorHAnsi" w:cstheme="minorHAnsi"/>
              </w:rPr>
              <w:t xml:space="preserve">3. Krótki opis produktów / usług prezentowanych podczas </w:t>
            </w:r>
            <w:r>
              <w:rPr>
                <w:rFonts w:asciiTheme="minorHAnsi" w:eastAsia="Univers-PL" w:hAnsiTheme="minorHAnsi" w:cstheme="minorHAnsi"/>
              </w:rPr>
              <w:t>misji</w:t>
            </w:r>
            <w:r w:rsidRPr="002A203C">
              <w:rPr>
                <w:rFonts w:asciiTheme="minorHAnsi" w:eastAsia="Univers-PL" w:hAnsiTheme="minorHAnsi" w:cstheme="minorHAnsi"/>
              </w:rPr>
              <w:t xml:space="preserve"> (0-10 pkt)</w:t>
            </w:r>
            <w:r w:rsidRPr="002A203C">
              <w:rPr>
                <w:rFonts w:asciiTheme="minorHAnsi" w:eastAsia="Univers-PL" w:hAnsiTheme="minorHAnsi" w:cstheme="minorHAnsi"/>
              </w:rPr>
              <w:br/>
            </w:r>
            <w:r w:rsidRPr="002A203C">
              <w:rPr>
                <w:rFonts w:asciiTheme="minorHAnsi" w:eastAsia="Univers-PL" w:hAnsiTheme="minorHAnsi" w:cstheme="minorHAnsi"/>
                <w:i/>
              </w:rPr>
              <w:t>możliwość dołączenia prezentacji multimedialnej, materiałów promocyjnych itp.</w:t>
            </w:r>
          </w:p>
        </w:tc>
      </w:tr>
      <w:tr w:rsidR="00D82E49" w:rsidRPr="002A203C" w14:paraId="16DAB78D" w14:textId="77777777" w:rsidTr="006C4C55">
        <w:tc>
          <w:tcPr>
            <w:tcW w:w="9210" w:type="dxa"/>
            <w:shd w:val="clear" w:color="auto" w:fill="FFFFFF" w:themeFill="background1"/>
          </w:tcPr>
          <w:p w14:paraId="1536DACD" w14:textId="77777777" w:rsidR="00D82E49" w:rsidRPr="002A203C" w:rsidRDefault="00D82E49" w:rsidP="006C4C55">
            <w:pPr>
              <w:autoSpaceDE w:val="0"/>
              <w:autoSpaceDN w:val="0"/>
              <w:adjustRightInd w:val="0"/>
              <w:rPr>
                <w:rFonts w:asciiTheme="minorHAnsi" w:eastAsia="Univers-PL" w:hAnsiTheme="minorHAnsi" w:cstheme="minorHAnsi"/>
              </w:rPr>
            </w:pPr>
            <w:r w:rsidRPr="002A203C">
              <w:rPr>
                <w:rFonts w:asciiTheme="minorHAnsi" w:eastAsia="Univers-PL" w:hAnsiTheme="minorHAnsi" w:cstheme="minorHAnsi"/>
              </w:rPr>
              <w:t>po polsku</w:t>
            </w:r>
          </w:p>
          <w:p w14:paraId="7474AF54" w14:textId="77777777" w:rsidR="00D82E49" w:rsidRPr="002A203C" w:rsidRDefault="00D82E49" w:rsidP="006C4C55">
            <w:pPr>
              <w:autoSpaceDE w:val="0"/>
              <w:autoSpaceDN w:val="0"/>
              <w:adjustRightInd w:val="0"/>
              <w:rPr>
                <w:rFonts w:asciiTheme="minorHAnsi" w:eastAsia="Univers-PL" w:hAnsiTheme="minorHAnsi" w:cstheme="minorHAnsi"/>
              </w:rPr>
            </w:pPr>
          </w:p>
          <w:p w14:paraId="3B7726F2" w14:textId="77777777" w:rsidR="00D82E49" w:rsidRPr="002A203C" w:rsidRDefault="00D82E49" w:rsidP="006C4C55">
            <w:pPr>
              <w:autoSpaceDE w:val="0"/>
              <w:autoSpaceDN w:val="0"/>
              <w:adjustRightInd w:val="0"/>
              <w:rPr>
                <w:rFonts w:asciiTheme="minorHAnsi" w:eastAsia="Univers-PL" w:hAnsiTheme="minorHAnsi" w:cstheme="minorHAnsi"/>
              </w:rPr>
            </w:pPr>
          </w:p>
          <w:p w14:paraId="651DEE73" w14:textId="77777777" w:rsidR="00D82E49" w:rsidRPr="002A203C" w:rsidRDefault="00D82E49" w:rsidP="006C4C55">
            <w:pPr>
              <w:autoSpaceDE w:val="0"/>
              <w:autoSpaceDN w:val="0"/>
              <w:adjustRightInd w:val="0"/>
              <w:rPr>
                <w:rFonts w:asciiTheme="minorHAnsi" w:eastAsia="Univers-PL" w:hAnsiTheme="minorHAnsi" w:cstheme="minorHAnsi"/>
              </w:rPr>
            </w:pPr>
          </w:p>
          <w:p w14:paraId="48519821" w14:textId="77777777" w:rsidR="00D82E49" w:rsidRPr="002A203C" w:rsidRDefault="00D82E49" w:rsidP="006C4C55">
            <w:pPr>
              <w:autoSpaceDE w:val="0"/>
              <w:autoSpaceDN w:val="0"/>
              <w:adjustRightInd w:val="0"/>
              <w:rPr>
                <w:rFonts w:asciiTheme="minorHAnsi" w:eastAsia="Univers-PL" w:hAnsiTheme="minorHAnsi" w:cstheme="minorHAnsi"/>
              </w:rPr>
            </w:pPr>
          </w:p>
          <w:p w14:paraId="7D460878" w14:textId="77777777" w:rsidR="00D82E49" w:rsidRPr="002A203C" w:rsidRDefault="00D82E49" w:rsidP="006C4C55">
            <w:pPr>
              <w:autoSpaceDE w:val="0"/>
              <w:autoSpaceDN w:val="0"/>
              <w:adjustRightInd w:val="0"/>
              <w:rPr>
                <w:rFonts w:asciiTheme="minorHAnsi" w:eastAsia="Univers-PL" w:hAnsiTheme="minorHAnsi" w:cstheme="minorHAnsi"/>
              </w:rPr>
            </w:pPr>
          </w:p>
          <w:p w14:paraId="02BFE5AC" w14:textId="77777777" w:rsidR="00D82E49" w:rsidRPr="002A203C" w:rsidRDefault="00D82E49" w:rsidP="006C4C55">
            <w:pPr>
              <w:autoSpaceDE w:val="0"/>
              <w:autoSpaceDN w:val="0"/>
              <w:adjustRightInd w:val="0"/>
              <w:rPr>
                <w:rFonts w:asciiTheme="minorHAnsi" w:eastAsia="Univers-PL" w:hAnsiTheme="minorHAnsi" w:cstheme="minorHAnsi"/>
              </w:rPr>
            </w:pPr>
          </w:p>
        </w:tc>
      </w:tr>
      <w:tr w:rsidR="00D82E49" w:rsidRPr="002A203C" w14:paraId="24CFEDF6" w14:textId="77777777" w:rsidTr="006C4C55">
        <w:tc>
          <w:tcPr>
            <w:tcW w:w="9210" w:type="dxa"/>
            <w:shd w:val="clear" w:color="auto" w:fill="FFFFFF" w:themeFill="background1"/>
          </w:tcPr>
          <w:p w14:paraId="5FC05B50" w14:textId="77777777" w:rsidR="00D82E49" w:rsidRPr="002A203C" w:rsidRDefault="00D82E49" w:rsidP="006C4C55">
            <w:pPr>
              <w:autoSpaceDE w:val="0"/>
              <w:autoSpaceDN w:val="0"/>
              <w:adjustRightInd w:val="0"/>
              <w:rPr>
                <w:rFonts w:asciiTheme="minorHAnsi" w:eastAsia="Univers-PL" w:hAnsiTheme="minorHAnsi" w:cstheme="minorHAnsi"/>
              </w:rPr>
            </w:pPr>
            <w:r w:rsidRPr="002A203C">
              <w:rPr>
                <w:rFonts w:asciiTheme="minorHAnsi" w:eastAsia="Univers-PL" w:hAnsiTheme="minorHAnsi" w:cstheme="minorHAnsi"/>
              </w:rPr>
              <w:lastRenderedPageBreak/>
              <w:t>po angielsku</w:t>
            </w:r>
          </w:p>
          <w:p w14:paraId="717BFAA7" w14:textId="77777777" w:rsidR="00D82E49" w:rsidRPr="002A203C" w:rsidRDefault="00D82E49" w:rsidP="006C4C55">
            <w:pPr>
              <w:autoSpaceDE w:val="0"/>
              <w:autoSpaceDN w:val="0"/>
              <w:adjustRightInd w:val="0"/>
              <w:rPr>
                <w:rFonts w:asciiTheme="minorHAnsi" w:eastAsia="Univers-PL" w:hAnsiTheme="minorHAnsi" w:cstheme="minorHAnsi"/>
              </w:rPr>
            </w:pPr>
          </w:p>
          <w:p w14:paraId="3C4BDCC4" w14:textId="77777777" w:rsidR="00D82E49" w:rsidRPr="002A203C" w:rsidRDefault="00D82E49" w:rsidP="006C4C55">
            <w:pPr>
              <w:autoSpaceDE w:val="0"/>
              <w:autoSpaceDN w:val="0"/>
              <w:adjustRightInd w:val="0"/>
              <w:rPr>
                <w:rFonts w:asciiTheme="minorHAnsi" w:eastAsia="Univers-PL" w:hAnsiTheme="minorHAnsi" w:cstheme="minorHAnsi"/>
              </w:rPr>
            </w:pPr>
          </w:p>
          <w:p w14:paraId="45612E09" w14:textId="77777777" w:rsidR="00D82E49" w:rsidRPr="002A203C" w:rsidRDefault="00D82E49" w:rsidP="006C4C55">
            <w:pPr>
              <w:autoSpaceDE w:val="0"/>
              <w:autoSpaceDN w:val="0"/>
              <w:adjustRightInd w:val="0"/>
              <w:rPr>
                <w:rFonts w:asciiTheme="minorHAnsi" w:eastAsia="Univers-PL" w:hAnsiTheme="minorHAnsi" w:cstheme="minorHAnsi"/>
              </w:rPr>
            </w:pPr>
          </w:p>
          <w:p w14:paraId="3C2FD926" w14:textId="77777777" w:rsidR="00D82E49" w:rsidRPr="002A203C" w:rsidRDefault="00D82E49" w:rsidP="006C4C55">
            <w:pPr>
              <w:autoSpaceDE w:val="0"/>
              <w:autoSpaceDN w:val="0"/>
              <w:adjustRightInd w:val="0"/>
              <w:rPr>
                <w:rFonts w:asciiTheme="minorHAnsi" w:eastAsia="Univers-PL" w:hAnsiTheme="minorHAnsi" w:cstheme="minorHAnsi"/>
              </w:rPr>
            </w:pPr>
          </w:p>
          <w:p w14:paraId="12AA6465" w14:textId="77777777" w:rsidR="00D82E49" w:rsidRPr="002A203C" w:rsidRDefault="00D82E49" w:rsidP="006C4C55">
            <w:pPr>
              <w:autoSpaceDE w:val="0"/>
              <w:autoSpaceDN w:val="0"/>
              <w:adjustRightInd w:val="0"/>
              <w:rPr>
                <w:rFonts w:asciiTheme="minorHAnsi" w:eastAsia="Univers-PL" w:hAnsiTheme="minorHAnsi" w:cstheme="minorHAnsi"/>
              </w:rPr>
            </w:pPr>
          </w:p>
          <w:p w14:paraId="2DDA2526" w14:textId="77777777" w:rsidR="00D82E49" w:rsidRPr="002A203C" w:rsidRDefault="00D82E49" w:rsidP="006C4C55">
            <w:pPr>
              <w:autoSpaceDE w:val="0"/>
              <w:autoSpaceDN w:val="0"/>
              <w:adjustRightInd w:val="0"/>
              <w:rPr>
                <w:rFonts w:asciiTheme="minorHAnsi" w:eastAsia="Univers-PL" w:hAnsiTheme="minorHAnsi" w:cstheme="minorHAnsi"/>
              </w:rPr>
            </w:pPr>
          </w:p>
        </w:tc>
      </w:tr>
    </w:tbl>
    <w:p w14:paraId="0C70F57B" w14:textId="728DB52A" w:rsidR="00805079" w:rsidRPr="002A203C" w:rsidRDefault="00805079" w:rsidP="00B21026">
      <w:pPr>
        <w:spacing w:line="276" w:lineRule="auto"/>
        <w:rPr>
          <w:rFonts w:asciiTheme="minorHAnsi" w:hAnsiTheme="minorHAnsi" w:cstheme="minorHAnsi"/>
        </w:rPr>
      </w:pPr>
    </w:p>
    <w:tbl>
      <w:tblPr>
        <w:tblStyle w:val="Tabela-Siatka"/>
        <w:tblW w:w="0" w:type="auto"/>
        <w:tblLook w:val="04A0" w:firstRow="1" w:lastRow="0" w:firstColumn="1" w:lastColumn="0" w:noHBand="0" w:noVBand="1"/>
      </w:tblPr>
      <w:tblGrid>
        <w:gridCol w:w="9060"/>
      </w:tblGrid>
      <w:tr w:rsidR="001278DE" w:rsidRPr="002A203C" w14:paraId="1C008B92" w14:textId="77777777" w:rsidTr="00D411E5">
        <w:tc>
          <w:tcPr>
            <w:tcW w:w="9210" w:type="dxa"/>
            <w:tcBorders>
              <w:top w:val="single" w:sz="4" w:space="0" w:color="auto"/>
            </w:tcBorders>
            <w:shd w:val="clear" w:color="auto" w:fill="D9D9D9" w:themeFill="background1" w:themeFillShade="D9"/>
          </w:tcPr>
          <w:p w14:paraId="57275BFB" w14:textId="49B965C9" w:rsidR="001278DE" w:rsidRPr="00D82E49" w:rsidRDefault="001278DE" w:rsidP="001278DE">
            <w:pPr>
              <w:autoSpaceDE w:val="0"/>
              <w:autoSpaceDN w:val="0"/>
              <w:adjustRightInd w:val="0"/>
              <w:rPr>
                <w:rFonts w:asciiTheme="minorHAnsi" w:eastAsia="Univers-PL" w:hAnsiTheme="minorHAnsi" w:cstheme="minorHAnsi"/>
                <w:b/>
              </w:rPr>
            </w:pPr>
            <w:r w:rsidRPr="00D82E49">
              <w:rPr>
                <w:rFonts w:asciiTheme="minorHAnsi" w:eastAsia="Univers-PL" w:hAnsiTheme="minorHAnsi" w:cstheme="minorHAnsi"/>
                <w:b/>
                <w:bCs/>
              </w:rPr>
              <w:t xml:space="preserve">IV. </w:t>
            </w:r>
            <w:r w:rsidRPr="00D82E49">
              <w:rPr>
                <w:rFonts w:asciiTheme="minorHAnsi" w:eastAsia="Univers-PL" w:hAnsiTheme="minorHAnsi" w:cstheme="minorHAnsi"/>
                <w:b/>
              </w:rPr>
              <w:t xml:space="preserve">Udział </w:t>
            </w:r>
            <w:r w:rsidR="00B068D4" w:rsidRPr="00D82E49">
              <w:rPr>
                <w:rFonts w:asciiTheme="minorHAnsi" w:eastAsia="Univers-PL" w:hAnsiTheme="minorHAnsi" w:cstheme="minorHAnsi"/>
                <w:b/>
              </w:rPr>
              <w:t xml:space="preserve">Przedsiębiorstwa </w:t>
            </w:r>
            <w:r w:rsidRPr="00D82E49">
              <w:rPr>
                <w:rFonts w:asciiTheme="minorHAnsi" w:eastAsia="Univers-PL" w:hAnsiTheme="minorHAnsi" w:cstheme="minorHAnsi"/>
                <w:b/>
              </w:rPr>
              <w:t xml:space="preserve">w projekcie </w:t>
            </w:r>
            <w:r w:rsidR="00B068D4" w:rsidRPr="00D82E49">
              <w:rPr>
                <w:rFonts w:asciiTheme="minorHAnsi" w:hAnsiTheme="minorHAnsi" w:cstheme="minorHAnsi"/>
                <w:b/>
              </w:rPr>
              <w:t>„Promocja gospodarcza regionu oraz działania związane z tworzeniem przyjaznych warunków do inwestowania i eksportu”</w:t>
            </w:r>
          </w:p>
        </w:tc>
      </w:tr>
    </w:tbl>
    <w:tbl>
      <w:tblPr>
        <w:tblW w:w="0" w:type="auto"/>
        <w:tblCellMar>
          <w:left w:w="0" w:type="dxa"/>
          <w:right w:w="0" w:type="dxa"/>
        </w:tblCellMar>
        <w:tblLook w:val="04A0" w:firstRow="1" w:lastRow="0" w:firstColumn="1" w:lastColumn="0" w:noHBand="0" w:noVBand="1"/>
      </w:tblPr>
      <w:tblGrid>
        <w:gridCol w:w="9050"/>
      </w:tblGrid>
      <w:tr w:rsidR="001278DE" w:rsidRPr="002A203C" w14:paraId="58574E77" w14:textId="77777777" w:rsidTr="00B068D4">
        <w:trPr>
          <w:cantSplit/>
          <w:trHeight w:val="678"/>
        </w:trPr>
        <w:tc>
          <w:tcPr>
            <w:tcW w:w="921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5EBEC9F9" w14:textId="0E5FF10D" w:rsidR="001278DE" w:rsidRPr="00D82E49" w:rsidRDefault="00B068D4" w:rsidP="00B068D4">
            <w:pPr>
              <w:autoSpaceDE w:val="0"/>
              <w:autoSpaceDN w:val="0"/>
              <w:rPr>
                <w:rFonts w:asciiTheme="minorHAnsi" w:hAnsiTheme="minorHAnsi" w:cstheme="minorHAnsi"/>
              </w:rPr>
            </w:pPr>
            <w:r w:rsidRPr="00D82E49">
              <w:rPr>
                <w:rFonts w:asciiTheme="minorHAnsi" w:hAnsiTheme="minorHAnsi" w:cstheme="minorHAnsi"/>
              </w:rPr>
              <w:t>Czy Przedsiębiorstwo brało udział w projekcie „Promocja gospodarcza regionu oraz działania związane z tworzeniem przyjaznych warunków do inwestowania i eksportu” w ramach Regionalnego Programu Operacyjnego Województwa Śląskiego na lata 2014-2020”</w:t>
            </w:r>
            <w:r w:rsidR="001278DE" w:rsidRPr="00D82E49">
              <w:rPr>
                <w:rFonts w:asciiTheme="minorHAnsi" w:hAnsiTheme="minorHAnsi" w:cstheme="minorHAnsi"/>
              </w:rPr>
              <w:t xml:space="preserve"> (0-2 pkt)</w:t>
            </w:r>
          </w:p>
        </w:tc>
      </w:tr>
      <w:tr w:rsidR="001278DE" w:rsidRPr="002A203C" w14:paraId="46F8A6EC" w14:textId="77777777" w:rsidTr="001278DE">
        <w:trPr>
          <w:trHeight w:val="1045"/>
        </w:trPr>
        <w:tc>
          <w:tcPr>
            <w:tcW w:w="92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853DE11" w14:textId="07841D66" w:rsidR="001278DE" w:rsidRPr="002A203C" w:rsidRDefault="00C504E0">
            <w:pPr>
              <w:autoSpaceDE w:val="0"/>
              <w:autoSpaceDN w:val="0"/>
              <w:ind w:left="426" w:hanging="426"/>
              <w:rPr>
                <w:rFonts w:asciiTheme="minorHAnsi" w:hAnsiTheme="minorHAnsi" w:cstheme="minorHAnsi"/>
              </w:rPr>
            </w:pPr>
            <w:sdt>
              <w:sdtPr>
                <w:rPr>
                  <w:rFonts w:asciiTheme="minorHAnsi" w:hAnsiTheme="minorHAnsi" w:cstheme="minorHAnsi"/>
                  <w:sz w:val="28"/>
                  <w:szCs w:val="28"/>
                </w:rPr>
                <w:id w:val="1360017310"/>
                <w14:checkbox>
                  <w14:checked w14:val="0"/>
                  <w14:checkedState w14:val="2612" w14:font="MS Gothic"/>
                  <w14:uncheckedState w14:val="2610" w14:font="MS Gothic"/>
                </w14:checkbox>
              </w:sdtPr>
              <w:sdtEndPr/>
              <w:sdtContent>
                <w:r w:rsidR="001278DE" w:rsidRPr="002A203C">
                  <w:rPr>
                    <w:rFonts w:ascii="Segoe UI Symbol" w:eastAsia="MS Gothic" w:hAnsi="Segoe UI Symbol" w:cs="Segoe UI Symbol"/>
                    <w:sz w:val="28"/>
                    <w:szCs w:val="28"/>
                  </w:rPr>
                  <w:t>☐</w:t>
                </w:r>
              </w:sdtContent>
            </w:sdt>
            <w:r w:rsidR="001278DE" w:rsidRPr="002A203C">
              <w:rPr>
                <w:rFonts w:asciiTheme="minorHAnsi" w:hAnsiTheme="minorHAnsi" w:cstheme="minorHAnsi"/>
              </w:rPr>
              <w:t xml:space="preserve"> tak, w </w:t>
            </w:r>
            <w:r w:rsidR="00820AC9" w:rsidRPr="002A203C">
              <w:rPr>
                <w:rFonts w:asciiTheme="minorHAnsi" w:hAnsiTheme="minorHAnsi" w:cstheme="minorHAnsi"/>
              </w:rPr>
              <w:t>misji</w:t>
            </w:r>
            <w:r w:rsidR="001278DE" w:rsidRPr="002A203C">
              <w:rPr>
                <w:rFonts w:asciiTheme="minorHAnsi" w:hAnsiTheme="minorHAnsi" w:cstheme="minorHAnsi"/>
              </w:rPr>
              <w:t xml:space="preserve"> …………………………………………………………</w:t>
            </w:r>
            <w:r w:rsidR="00B068D4" w:rsidRPr="002A203C">
              <w:rPr>
                <w:rFonts w:asciiTheme="minorHAnsi" w:hAnsiTheme="minorHAnsi" w:cstheme="minorHAnsi"/>
              </w:rPr>
              <w:t>……………………………</w:t>
            </w:r>
            <w:r w:rsidR="001278DE" w:rsidRPr="002A203C">
              <w:rPr>
                <w:rFonts w:asciiTheme="minorHAnsi" w:hAnsiTheme="minorHAnsi" w:cstheme="minorHAnsi"/>
              </w:rPr>
              <w:t>….. organizowan</w:t>
            </w:r>
            <w:r w:rsidR="00CB5358" w:rsidRPr="002A203C">
              <w:rPr>
                <w:rFonts w:asciiTheme="minorHAnsi" w:hAnsiTheme="minorHAnsi" w:cstheme="minorHAnsi"/>
              </w:rPr>
              <w:t>ej</w:t>
            </w:r>
            <w:r w:rsidR="001278DE" w:rsidRPr="002A203C">
              <w:rPr>
                <w:rFonts w:asciiTheme="minorHAnsi" w:hAnsiTheme="minorHAnsi" w:cstheme="minorHAnsi"/>
              </w:rPr>
              <w:t xml:space="preserve"> przez </w:t>
            </w:r>
            <w:r w:rsidR="00820AC9" w:rsidRPr="002A203C">
              <w:rPr>
                <w:rFonts w:asciiTheme="minorHAnsi" w:hAnsiTheme="minorHAnsi" w:cstheme="minorHAnsi"/>
              </w:rPr>
              <w:t xml:space="preserve">Fundusz Górnośląski S.A. – partnera </w:t>
            </w:r>
            <w:r w:rsidR="001278DE" w:rsidRPr="002A203C">
              <w:rPr>
                <w:rFonts w:asciiTheme="minorHAnsi" w:hAnsiTheme="minorHAnsi" w:cstheme="minorHAnsi"/>
              </w:rPr>
              <w:t>projektu (kwalifikowalne, 0 pkt.),</w:t>
            </w:r>
          </w:p>
          <w:p w14:paraId="147ADC70" w14:textId="107659D2" w:rsidR="001278DE" w:rsidRPr="002A203C" w:rsidRDefault="00C504E0">
            <w:pPr>
              <w:autoSpaceDE w:val="0"/>
              <w:autoSpaceDN w:val="0"/>
              <w:ind w:left="426" w:hanging="426"/>
              <w:rPr>
                <w:rFonts w:asciiTheme="minorHAnsi" w:hAnsiTheme="minorHAnsi" w:cstheme="minorHAnsi"/>
              </w:rPr>
            </w:pPr>
            <w:sdt>
              <w:sdtPr>
                <w:rPr>
                  <w:rFonts w:asciiTheme="minorHAnsi" w:hAnsiTheme="minorHAnsi" w:cstheme="minorHAnsi"/>
                  <w:sz w:val="28"/>
                  <w:szCs w:val="28"/>
                </w:rPr>
                <w:id w:val="-306710862"/>
                <w14:checkbox>
                  <w14:checked w14:val="0"/>
                  <w14:checkedState w14:val="2612" w14:font="MS Gothic"/>
                  <w14:uncheckedState w14:val="2610" w14:font="MS Gothic"/>
                </w14:checkbox>
              </w:sdtPr>
              <w:sdtEndPr/>
              <w:sdtContent>
                <w:r w:rsidR="001278DE" w:rsidRPr="002A203C">
                  <w:rPr>
                    <w:rFonts w:ascii="Segoe UI Symbol" w:eastAsia="MS Gothic" w:hAnsi="Segoe UI Symbol" w:cs="Segoe UI Symbol"/>
                    <w:sz w:val="28"/>
                    <w:szCs w:val="28"/>
                  </w:rPr>
                  <w:t>☐</w:t>
                </w:r>
              </w:sdtContent>
            </w:sdt>
            <w:r w:rsidR="001278DE" w:rsidRPr="002A203C">
              <w:rPr>
                <w:rFonts w:asciiTheme="minorHAnsi" w:hAnsiTheme="minorHAnsi" w:cstheme="minorHAnsi"/>
              </w:rPr>
              <w:t xml:space="preserve"> tak, w </w:t>
            </w:r>
            <w:r w:rsidR="00820AC9" w:rsidRPr="002A203C">
              <w:rPr>
                <w:rFonts w:asciiTheme="minorHAnsi" w:hAnsiTheme="minorHAnsi" w:cstheme="minorHAnsi"/>
              </w:rPr>
              <w:t>targach</w:t>
            </w:r>
            <w:r w:rsidR="001278DE" w:rsidRPr="002A203C">
              <w:rPr>
                <w:rFonts w:asciiTheme="minorHAnsi" w:hAnsiTheme="minorHAnsi" w:cstheme="minorHAnsi"/>
              </w:rPr>
              <w:t xml:space="preserve"> …</w:t>
            </w:r>
            <w:r w:rsidR="00B068D4" w:rsidRPr="002A203C">
              <w:rPr>
                <w:rFonts w:asciiTheme="minorHAnsi" w:hAnsiTheme="minorHAnsi" w:cstheme="minorHAnsi"/>
              </w:rPr>
              <w:t>…………………………………..</w:t>
            </w:r>
            <w:r w:rsidR="001278DE" w:rsidRPr="002A203C">
              <w:rPr>
                <w:rFonts w:asciiTheme="minorHAnsi" w:hAnsiTheme="minorHAnsi" w:cstheme="minorHAnsi"/>
              </w:rPr>
              <w:t>…………………………………………………. organizowan</w:t>
            </w:r>
            <w:r w:rsidR="00CB5358" w:rsidRPr="002A203C">
              <w:rPr>
                <w:rFonts w:asciiTheme="minorHAnsi" w:hAnsiTheme="minorHAnsi" w:cstheme="minorHAnsi"/>
              </w:rPr>
              <w:t>ych</w:t>
            </w:r>
            <w:r w:rsidR="001278DE" w:rsidRPr="002A203C">
              <w:rPr>
                <w:rFonts w:asciiTheme="minorHAnsi" w:hAnsiTheme="minorHAnsi" w:cstheme="minorHAnsi"/>
              </w:rPr>
              <w:t xml:space="preserve"> przez </w:t>
            </w:r>
            <w:r w:rsidR="00820AC9" w:rsidRPr="002A203C">
              <w:rPr>
                <w:rFonts w:asciiTheme="minorHAnsi" w:hAnsiTheme="minorHAnsi" w:cstheme="minorHAnsi"/>
              </w:rPr>
              <w:t xml:space="preserve">Województwo Śląskie </w:t>
            </w:r>
            <w:r w:rsidR="001278DE" w:rsidRPr="002A203C">
              <w:rPr>
                <w:rFonts w:asciiTheme="minorHAnsi" w:hAnsiTheme="minorHAnsi" w:cstheme="minorHAnsi"/>
              </w:rPr>
              <w:t xml:space="preserve">– </w:t>
            </w:r>
            <w:r w:rsidR="00820AC9" w:rsidRPr="002A203C">
              <w:rPr>
                <w:rFonts w:asciiTheme="minorHAnsi" w:hAnsiTheme="minorHAnsi" w:cstheme="minorHAnsi"/>
              </w:rPr>
              <w:t>lidera</w:t>
            </w:r>
            <w:r w:rsidR="001278DE" w:rsidRPr="002A203C">
              <w:rPr>
                <w:rFonts w:asciiTheme="minorHAnsi" w:hAnsiTheme="minorHAnsi" w:cstheme="minorHAnsi"/>
              </w:rPr>
              <w:t xml:space="preserve"> projektu (kwalifikowalne, 1 pkt),</w:t>
            </w:r>
          </w:p>
          <w:p w14:paraId="2F7834A6" w14:textId="28265507" w:rsidR="001278DE" w:rsidRPr="002A203C" w:rsidRDefault="00C504E0">
            <w:pPr>
              <w:autoSpaceDE w:val="0"/>
              <w:autoSpaceDN w:val="0"/>
              <w:ind w:left="426" w:hanging="426"/>
              <w:rPr>
                <w:rFonts w:asciiTheme="minorHAnsi" w:hAnsiTheme="minorHAnsi" w:cstheme="minorHAnsi"/>
                <w:sz w:val="22"/>
                <w:szCs w:val="22"/>
              </w:rPr>
            </w:pPr>
            <w:sdt>
              <w:sdtPr>
                <w:rPr>
                  <w:rFonts w:asciiTheme="minorHAnsi" w:hAnsiTheme="minorHAnsi" w:cstheme="minorHAnsi"/>
                  <w:sz w:val="28"/>
                  <w:szCs w:val="28"/>
                </w:rPr>
                <w:id w:val="-1125231708"/>
                <w14:checkbox>
                  <w14:checked w14:val="0"/>
                  <w14:checkedState w14:val="2612" w14:font="MS Gothic"/>
                  <w14:uncheckedState w14:val="2610" w14:font="MS Gothic"/>
                </w14:checkbox>
              </w:sdtPr>
              <w:sdtEndPr/>
              <w:sdtContent>
                <w:r w:rsidR="001278DE" w:rsidRPr="002A203C">
                  <w:rPr>
                    <w:rFonts w:ascii="Segoe UI Symbol" w:eastAsia="MS Gothic" w:hAnsi="Segoe UI Symbol" w:cs="Segoe UI Symbol"/>
                    <w:sz w:val="28"/>
                    <w:szCs w:val="28"/>
                  </w:rPr>
                  <w:t>☐</w:t>
                </w:r>
              </w:sdtContent>
            </w:sdt>
            <w:r w:rsidR="001278DE" w:rsidRPr="002A203C">
              <w:rPr>
                <w:rFonts w:asciiTheme="minorHAnsi" w:hAnsiTheme="minorHAnsi" w:cstheme="minorHAnsi"/>
              </w:rPr>
              <w:t xml:space="preserve"> tak, zarówno w targach ……………………………</w:t>
            </w:r>
            <w:r w:rsidR="00B068D4" w:rsidRPr="002A203C">
              <w:rPr>
                <w:rFonts w:asciiTheme="minorHAnsi" w:hAnsiTheme="minorHAnsi" w:cstheme="minorHAnsi"/>
              </w:rPr>
              <w:t>…………………</w:t>
            </w:r>
            <w:r w:rsidR="001278DE" w:rsidRPr="002A203C">
              <w:rPr>
                <w:rFonts w:asciiTheme="minorHAnsi" w:hAnsiTheme="minorHAnsi" w:cstheme="minorHAnsi"/>
              </w:rPr>
              <w:t>……………………………….. organizowanych przez Województwo Śląskie – lidera projektu oraz w misji …………</w:t>
            </w:r>
            <w:r w:rsidR="00B068D4" w:rsidRPr="002A203C">
              <w:rPr>
                <w:rFonts w:asciiTheme="minorHAnsi" w:hAnsiTheme="minorHAnsi" w:cstheme="minorHAnsi"/>
              </w:rPr>
              <w:t>…..</w:t>
            </w:r>
            <w:r w:rsidR="001278DE" w:rsidRPr="002A203C">
              <w:rPr>
                <w:rFonts w:asciiTheme="minorHAnsi" w:hAnsiTheme="minorHAnsi" w:cstheme="minorHAnsi"/>
              </w:rPr>
              <w:t>……</w:t>
            </w:r>
            <w:r w:rsidR="00B068D4" w:rsidRPr="002A203C">
              <w:rPr>
                <w:rFonts w:asciiTheme="minorHAnsi" w:hAnsiTheme="minorHAnsi" w:cstheme="minorHAnsi"/>
              </w:rPr>
              <w:t xml:space="preserve"> </w:t>
            </w:r>
            <w:r w:rsidR="001278DE" w:rsidRPr="002A203C">
              <w:rPr>
                <w:rFonts w:asciiTheme="minorHAnsi" w:hAnsiTheme="minorHAnsi" w:cstheme="minorHAnsi"/>
              </w:rPr>
              <w:t>…………</w:t>
            </w:r>
            <w:r w:rsidR="00B068D4" w:rsidRPr="002A203C">
              <w:rPr>
                <w:rFonts w:asciiTheme="minorHAnsi" w:hAnsiTheme="minorHAnsi" w:cstheme="minorHAnsi"/>
              </w:rPr>
              <w:t>………………………………</w:t>
            </w:r>
            <w:r w:rsidR="001278DE" w:rsidRPr="002A203C">
              <w:rPr>
                <w:rFonts w:asciiTheme="minorHAnsi" w:hAnsiTheme="minorHAnsi" w:cstheme="minorHAnsi"/>
              </w:rPr>
              <w:t>…………………………. organizowanej przez Fundusz Górnośląski S.A. – partnera projektu (kwalifikowalne, 0 pkt),</w:t>
            </w:r>
          </w:p>
          <w:p w14:paraId="44A34772" w14:textId="0EF2A78F" w:rsidR="001278DE" w:rsidRPr="002A203C" w:rsidRDefault="00C504E0">
            <w:pPr>
              <w:autoSpaceDE w:val="0"/>
              <w:autoSpaceDN w:val="0"/>
              <w:rPr>
                <w:rFonts w:asciiTheme="minorHAnsi" w:hAnsiTheme="minorHAnsi" w:cstheme="minorHAnsi"/>
              </w:rPr>
            </w:pPr>
            <w:sdt>
              <w:sdtPr>
                <w:rPr>
                  <w:rFonts w:asciiTheme="minorHAnsi" w:hAnsiTheme="minorHAnsi" w:cstheme="minorHAnsi"/>
                  <w:sz w:val="28"/>
                  <w:szCs w:val="28"/>
                </w:rPr>
                <w:id w:val="1771516352"/>
                <w14:checkbox>
                  <w14:checked w14:val="0"/>
                  <w14:checkedState w14:val="2612" w14:font="MS Gothic"/>
                  <w14:uncheckedState w14:val="2610" w14:font="MS Gothic"/>
                </w14:checkbox>
              </w:sdtPr>
              <w:sdtEndPr/>
              <w:sdtContent>
                <w:r w:rsidR="001278DE" w:rsidRPr="002A203C">
                  <w:rPr>
                    <w:rFonts w:ascii="Segoe UI Symbol" w:eastAsia="MS Gothic" w:hAnsi="Segoe UI Symbol" w:cs="Segoe UI Symbol"/>
                    <w:sz w:val="28"/>
                    <w:szCs w:val="28"/>
                    <w:lang w:val="en-US"/>
                  </w:rPr>
                  <w:t>☐</w:t>
                </w:r>
              </w:sdtContent>
            </w:sdt>
            <w:r w:rsidR="001278DE" w:rsidRPr="002A203C">
              <w:rPr>
                <w:rFonts w:asciiTheme="minorHAnsi" w:hAnsiTheme="minorHAnsi" w:cstheme="minorHAnsi"/>
              </w:rPr>
              <w:t xml:space="preserve"> nie (kwalifikowalne, 2 pkt).</w:t>
            </w:r>
          </w:p>
        </w:tc>
      </w:tr>
    </w:tbl>
    <w:p w14:paraId="5182B36E" w14:textId="77777777" w:rsidR="00820AC9" w:rsidRPr="002A203C" w:rsidRDefault="00820AC9" w:rsidP="00820AC9">
      <w:pPr>
        <w:spacing w:after="200" w:line="276" w:lineRule="auto"/>
        <w:rPr>
          <w:rFonts w:asciiTheme="minorHAnsi" w:hAnsiTheme="minorHAnsi" w:cstheme="minorHAnsi"/>
          <w:sz w:val="20"/>
          <w:szCs w:val="20"/>
        </w:rPr>
      </w:pPr>
    </w:p>
    <w:tbl>
      <w:tblPr>
        <w:tblStyle w:val="Tabela-Siatka"/>
        <w:tblW w:w="0" w:type="auto"/>
        <w:tblLook w:val="04A0" w:firstRow="1" w:lastRow="0" w:firstColumn="1" w:lastColumn="0" w:noHBand="0" w:noVBand="1"/>
      </w:tblPr>
      <w:tblGrid>
        <w:gridCol w:w="9060"/>
      </w:tblGrid>
      <w:tr w:rsidR="00820AC9" w:rsidRPr="002A203C" w14:paraId="5D4A92B5" w14:textId="77777777" w:rsidTr="00725BC9">
        <w:tc>
          <w:tcPr>
            <w:tcW w:w="9286" w:type="dxa"/>
            <w:shd w:val="clear" w:color="auto" w:fill="D9D9D9" w:themeFill="background1" w:themeFillShade="D9"/>
          </w:tcPr>
          <w:p w14:paraId="1E2A7155" w14:textId="18789FBB" w:rsidR="00820AC9" w:rsidRPr="00D82E49" w:rsidRDefault="00820AC9" w:rsidP="00725BC9">
            <w:pPr>
              <w:jc w:val="both"/>
              <w:rPr>
                <w:rFonts w:asciiTheme="minorHAnsi" w:hAnsiTheme="minorHAnsi" w:cstheme="minorHAnsi"/>
                <w:b/>
                <w:spacing w:val="-12"/>
              </w:rPr>
            </w:pPr>
            <w:r w:rsidRPr="00D82E49">
              <w:rPr>
                <w:rFonts w:asciiTheme="minorHAnsi" w:hAnsiTheme="minorHAnsi" w:cstheme="minorHAnsi"/>
                <w:b/>
                <w:spacing w:val="-12"/>
              </w:rPr>
              <w:t>V</w:t>
            </w:r>
            <w:r w:rsidR="00CB5358" w:rsidRPr="00D82E49">
              <w:rPr>
                <w:rFonts w:asciiTheme="minorHAnsi" w:hAnsiTheme="minorHAnsi" w:cstheme="minorHAnsi"/>
                <w:b/>
                <w:spacing w:val="-12"/>
              </w:rPr>
              <w:t xml:space="preserve">.  </w:t>
            </w:r>
            <w:r w:rsidRPr="00D82E49">
              <w:rPr>
                <w:rFonts w:asciiTheme="minorHAnsi" w:hAnsiTheme="minorHAnsi" w:cstheme="minorHAnsi"/>
                <w:b/>
                <w:spacing w:val="-12"/>
              </w:rPr>
              <w:t xml:space="preserve">Informacja o trudnej sytuacji przedsiębiorstwa </w:t>
            </w:r>
          </w:p>
        </w:tc>
      </w:tr>
      <w:tr w:rsidR="00820AC9" w:rsidRPr="002A203C" w14:paraId="2BF41A21" w14:textId="77777777" w:rsidTr="00725BC9">
        <w:tc>
          <w:tcPr>
            <w:tcW w:w="9286" w:type="dxa"/>
          </w:tcPr>
          <w:p w14:paraId="10EB18E0" w14:textId="0BABC42C" w:rsidR="00820AC9" w:rsidRPr="00D82E49" w:rsidRDefault="00820AC9" w:rsidP="00725BC9">
            <w:pPr>
              <w:jc w:val="both"/>
              <w:rPr>
                <w:rFonts w:asciiTheme="minorHAnsi" w:hAnsiTheme="minorHAnsi" w:cstheme="minorHAnsi"/>
                <w:shd w:val="clear" w:color="auto" w:fill="FFFFFF"/>
              </w:rPr>
            </w:pPr>
            <w:r w:rsidRPr="00D82E49">
              <w:rPr>
                <w:rFonts w:asciiTheme="minorHAnsi" w:hAnsiTheme="minorHAnsi" w:cstheme="minorHAnsi"/>
                <w:spacing w:val="-12"/>
              </w:rPr>
              <w:t>Zgodnie art. 3</w:t>
            </w:r>
            <w:r w:rsidR="00D82E49">
              <w:rPr>
                <w:rFonts w:asciiTheme="minorHAnsi" w:hAnsiTheme="minorHAnsi" w:cstheme="minorHAnsi"/>
                <w:spacing w:val="-12"/>
              </w:rPr>
              <w:t xml:space="preserve"> </w:t>
            </w:r>
            <w:r w:rsidRPr="00D82E49">
              <w:rPr>
                <w:rFonts w:asciiTheme="minorHAnsi" w:hAnsiTheme="minorHAnsi" w:cstheme="minorHAnsi"/>
                <w:spacing w:val="-12"/>
              </w:rPr>
              <w:t>p.</w:t>
            </w:r>
            <w:r w:rsidR="00D82E49">
              <w:rPr>
                <w:rFonts w:asciiTheme="minorHAnsi" w:hAnsiTheme="minorHAnsi" w:cstheme="minorHAnsi"/>
                <w:spacing w:val="-12"/>
              </w:rPr>
              <w:t xml:space="preserve"> </w:t>
            </w:r>
            <w:r w:rsidRPr="00D82E49">
              <w:rPr>
                <w:rFonts w:asciiTheme="minorHAnsi" w:hAnsiTheme="minorHAnsi" w:cstheme="minorHAnsi"/>
                <w:spacing w:val="-12"/>
              </w:rPr>
              <w:t>3d Rozp. Parlamentu Europejskiego i Rady (UE) nr 1301/2013 r. z dnia 17 grudnia 2013 r.</w:t>
            </w:r>
            <w:r w:rsidRPr="00D82E49">
              <w:rPr>
                <w:rFonts w:asciiTheme="minorHAnsi" w:hAnsiTheme="minorHAnsi" w:cstheme="minorHAnsi"/>
                <w:bCs/>
              </w:rPr>
              <w:t>, EFRR nie wspiera p</w:t>
            </w:r>
            <w:r w:rsidRPr="00D82E49">
              <w:rPr>
                <w:rFonts w:asciiTheme="minorHAnsi" w:hAnsiTheme="minorHAnsi" w:cstheme="minorHAnsi"/>
                <w:shd w:val="clear" w:color="auto" w:fill="FFFFFF"/>
              </w:rPr>
              <w:t xml:space="preserve">rzedsiębiorstw w trudnej sytuacji w rozumieniu unijnych przepisów dotyczących pomocy państwa. </w:t>
            </w:r>
          </w:p>
          <w:p w14:paraId="26260B2A" w14:textId="77777777" w:rsidR="00820AC9" w:rsidRPr="00D82E49" w:rsidRDefault="00820AC9" w:rsidP="00725BC9">
            <w:pPr>
              <w:jc w:val="both"/>
              <w:rPr>
                <w:rFonts w:asciiTheme="minorHAnsi" w:hAnsiTheme="minorHAnsi" w:cstheme="minorHAnsi"/>
              </w:rPr>
            </w:pPr>
            <w:r w:rsidRPr="00D82E49">
              <w:rPr>
                <w:rFonts w:asciiTheme="minorHAnsi" w:hAnsiTheme="minorHAnsi" w:cstheme="minorHAnsi"/>
                <w:shd w:val="clear" w:color="auto" w:fill="FFFFFF"/>
              </w:rPr>
              <w:t xml:space="preserve">Zgodnie z art. 2 pkt 18 Rozporządzenia Komisji (UE) nr 651/2014 z dnia 17 czerwca 2014r, za </w:t>
            </w:r>
            <w:r w:rsidRPr="00D82E49">
              <w:rPr>
                <w:rFonts w:asciiTheme="minorHAnsi" w:hAnsiTheme="minorHAnsi" w:cstheme="minorHAnsi"/>
              </w:rPr>
              <w:t xml:space="preserve">przedsiębiorstwo znajdujące się w trudnej sytuacji rozumie się przedsiębiorstwo, wobec którego zachodzi co najmniej jedna z poniższych okoliczności: </w:t>
            </w:r>
          </w:p>
          <w:p w14:paraId="1C87102B" w14:textId="77777777" w:rsidR="00820AC9" w:rsidRPr="00D82E49" w:rsidRDefault="00820AC9" w:rsidP="00725BC9">
            <w:pPr>
              <w:jc w:val="both"/>
              <w:rPr>
                <w:rFonts w:asciiTheme="minorHAnsi" w:hAnsiTheme="minorHAnsi" w:cstheme="minorHAnsi"/>
              </w:rPr>
            </w:pPr>
            <w:r w:rsidRPr="00D82E49">
              <w:rPr>
                <w:rFonts w:asciiTheme="minorHAnsi" w:hAnsiTheme="minorHAnsi" w:cstheme="minorHAnsi"/>
              </w:rPr>
              <w:t xml:space="preserve">a) w przypadku spółki z ograniczoną odpowiedzialnością (innej niż MŚP, które istnieje od mniej niż trzech lat lub, do celów kwalifikowalności pomocy na finansowanie ryzyka, MŚP w okresie siedmiu lat od daty pierwszej sprzedaży komercyjnej, które kwalifikuje się do inwestycji w zakresie finansowania ryzyka w następstwie przeprowadzenia procedury </w:t>
            </w:r>
            <w:r w:rsidRPr="00D82E49">
              <w:rPr>
                <w:rFonts w:asciiTheme="minorHAnsi" w:hAnsiTheme="minorHAnsi" w:cstheme="minorHAnsi"/>
                <w:i/>
                <w:iCs/>
              </w:rPr>
              <w:t>due diligence</w:t>
            </w:r>
            <w:r w:rsidRPr="00D82E49">
              <w:rPr>
                <w:rFonts w:asciiTheme="minorHAnsi" w:hAnsiTheme="minorHAnsi" w:cstheme="minorHAnsi"/>
              </w:rPr>
              <w:t xml:space="preserve"> przez wybranego pośrednika finansowego), w przypadku gdy ponad połowa jej subskrybowanego kapitału zakładowego została utracona w efekcie zakumulowanych strat. Taka sytuacja ma miejsce, gdy w wyniku odliczenia od rezerw (i wszystkich innych elementów uznawanych za część środków własnych przedsiębiorstwa) zakumulowanych strat powstaje ujemna skumulowana kwota, która przekracza połowę subskrybowanego kapitału zakładowego. Do celów niniejszego przepisu „spółka z ograniczoną odpowiedzialnością” odnosi się w szczególności do rodzajów jednostek podanych w załączniku I do dyrektywy 2013/34/UE (1), a „kapitał zakładowy” obejmuje, w stosownych przypadkach, wszelkie premie emisyjne;</w:t>
            </w:r>
          </w:p>
          <w:p w14:paraId="04840729" w14:textId="77777777" w:rsidR="00820AC9" w:rsidRPr="00D82E49" w:rsidRDefault="00820AC9" w:rsidP="00725BC9">
            <w:pPr>
              <w:jc w:val="both"/>
              <w:rPr>
                <w:rFonts w:asciiTheme="minorHAnsi" w:hAnsiTheme="minorHAnsi" w:cstheme="minorHAnsi"/>
              </w:rPr>
            </w:pPr>
            <w:r w:rsidRPr="00D82E49">
              <w:rPr>
                <w:rFonts w:asciiTheme="minorHAnsi" w:hAnsiTheme="minorHAnsi" w:cstheme="minorHAnsi"/>
              </w:rPr>
              <w:t xml:space="preserve">b) w przypadku spółki, w której co najmniej niektórzy członkowie ponoszą nieograniczoną odpowiedzialność za jej zadłużenie (innej niż MŚP, które istnieje od mniej niż trzech lat lub, do celów kwalifikowalności pomocy na finansowanie ryzyka, MŚP w okresie siedmiu lat od daty pierwszej sprzedaży komercyjnej, które kwalifikuje się do inwestycji w zakresie finansowania ryzyka w następstwie przeprowadzenia procedury </w:t>
            </w:r>
            <w:r w:rsidRPr="00D82E49">
              <w:rPr>
                <w:rFonts w:asciiTheme="minorHAnsi" w:hAnsiTheme="minorHAnsi" w:cstheme="minorHAnsi"/>
                <w:i/>
                <w:iCs/>
              </w:rPr>
              <w:t>due diligence</w:t>
            </w:r>
            <w:r w:rsidRPr="00D82E49">
              <w:rPr>
                <w:rFonts w:asciiTheme="minorHAnsi" w:hAnsiTheme="minorHAnsi" w:cstheme="minorHAnsi"/>
              </w:rPr>
              <w:t xml:space="preserve"> przez wybranego pośrednika finansowego), w przypadku gdy ponad połowa jej kapitału wykazanego w sprawozdaniach finansowych tej spółki została utracona w efekcie zakumulowanych strat. Do celów niniejszego przepisu „spółka, w której co najmniej niektórzy </w:t>
            </w:r>
            <w:r w:rsidRPr="00D82E49">
              <w:rPr>
                <w:rFonts w:asciiTheme="minorHAnsi" w:hAnsiTheme="minorHAnsi" w:cstheme="minorHAnsi"/>
              </w:rPr>
              <w:lastRenderedPageBreak/>
              <w:t xml:space="preserve">członkowie ponoszą nieograniczoną odpowiedzialność za jej zadłużenie” odnosi się w szczególności do rodzajów jednostek wymienionych w załączniku II do dyrektywy 2013/34/UE; </w:t>
            </w:r>
          </w:p>
          <w:p w14:paraId="58135296" w14:textId="77777777" w:rsidR="00820AC9" w:rsidRPr="00D82E49" w:rsidRDefault="00820AC9" w:rsidP="00725BC9">
            <w:pPr>
              <w:jc w:val="both"/>
              <w:rPr>
                <w:rFonts w:asciiTheme="minorHAnsi" w:hAnsiTheme="minorHAnsi" w:cstheme="minorHAnsi"/>
              </w:rPr>
            </w:pPr>
            <w:r w:rsidRPr="00D82E49">
              <w:rPr>
                <w:rFonts w:asciiTheme="minorHAnsi" w:hAnsiTheme="minorHAnsi" w:cstheme="minorHAnsi"/>
              </w:rPr>
              <w:t>c) w sytuacji, gdy przedsiębiorstwo podlega zbiorowemu postępowaniu w związku z niewypłacalnością lub spełnia kryteria na mocy obowiązującego prawa krajowego, by zostać objętym zbiorowym podstępowaniem w związku z niewypłacalnością na wniosek jej wierzycieli;</w:t>
            </w:r>
          </w:p>
          <w:p w14:paraId="78542226" w14:textId="77777777" w:rsidR="00820AC9" w:rsidRPr="00D82E49" w:rsidRDefault="00820AC9" w:rsidP="00725BC9">
            <w:pPr>
              <w:jc w:val="both"/>
              <w:rPr>
                <w:rFonts w:asciiTheme="minorHAnsi" w:hAnsiTheme="minorHAnsi" w:cstheme="minorHAnsi"/>
                <w:spacing w:val="-12"/>
              </w:rPr>
            </w:pPr>
            <w:r w:rsidRPr="00D82E49">
              <w:rPr>
                <w:rFonts w:asciiTheme="minorHAnsi" w:hAnsiTheme="minorHAnsi" w:cstheme="minorHAnsi"/>
              </w:rPr>
              <w:t>d) w sytuacji gdy przedsiębiorstwo otrzymało pomoc na ratowanie i nie spłaciło do tej pory pożyczki ani nie zakończyło umowy o gwarancję lub otrzymało pomoc na restrukturyzację i nadal podlega planowi restrukturyzacyjnemu; e) W przypadku przedsiębiorstwa, które nie jest MŚP, jeśli w ciągu ostatnich dwóch lat: 1) stosunek księgowej wartości kapitału obcego do kapitału własnego tego przedsiębiorstwa przekracza 7,5 oraz 2) wskaźnik pokrycia odsetek zyskiem EBITDA tego przedsiębiorstwa wynosi poniżej 1,0.</w:t>
            </w:r>
          </w:p>
          <w:p w14:paraId="4EAF0DF4" w14:textId="77777777" w:rsidR="00820AC9" w:rsidRPr="00D82E49" w:rsidRDefault="00820AC9" w:rsidP="00725BC9">
            <w:pPr>
              <w:pStyle w:val="doc-ti"/>
              <w:shd w:val="clear" w:color="auto" w:fill="FFFFFF"/>
              <w:spacing w:before="240" w:beforeAutospacing="0" w:after="120" w:afterAutospacing="0"/>
              <w:jc w:val="both"/>
              <w:rPr>
                <w:rFonts w:asciiTheme="minorHAnsi" w:hAnsiTheme="minorHAnsi" w:cstheme="minorHAnsi"/>
                <w:b/>
                <w:spacing w:val="-12"/>
                <w:sz w:val="21"/>
                <w:szCs w:val="21"/>
                <w:lang w:val="pl-PL"/>
              </w:rPr>
            </w:pPr>
            <w:r w:rsidRPr="00D82E49">
              <w:rPr>
                <w:rFonts w:asciiTheme="minorHAnsi" w:hAnsiTheme="minorHAnsi" w:cstheme="minorHAnsi"/>
                <w:spacing w:val="-12"/>
                <w:sz w:val="21"/>
                <w:szCs w:val="21"/>
                <w:lang w:val="pl-PL"/>
              </w:rPr>
              <w:t xml:space="preserve">Na podstawie powyższych informacji oświadczam, że Przedsiębiorstwo nie pozostaje w trudnej sytuacji w rozumieniu art. 2 pkt. 18 </w:t>
            </w:r>
            <w:r w:rsidRPr="00D82E49">
              <w:rPr>
                <w:rFonts w:asciiTheme="minorHAnsi" w:hAnsiTheme="minorHAnsi" w:cstheme="minorHAnsi"/>
                <w:sz w:val="21"/>
                <w:szCs w:val="21"/>
                <w:shd w:val="clear" w:color="auto" w:fill="FFFFFF"/>
                <w:lang w:val="pl-PL"/>
              </w:rPr>
              <w:t>Rozporządzenia Komisji (UE) nr 651/2014 z dnia 17 czerwca 2014 r.</w:t>
            </w:r>
          </w:p>
          <w:p w14:paraId="2CB7371D" w14:textId="77777777" w:rsidR="00820AC9" w:rsidRPr="00D82E49" w:rsidRDefault="00820AC9" w:rsidP="00725BC9">
            <w:pPr>
              <w:pStyle w:val="doc-ti"/>
              <w:shd w:val="clear" w:color="auto" w:fill="FFFFFF"/>
              <w:spacing w:before="240" w:beforeAutospacing="0" w:after="120" w:afterAutospacing="0"/>
              <w:jc w:val="both"/>
              <w:rPr>
                <w:rFonts w:asciiTheme="minorHAnsi" w:hAnsiTheme="minorHAnsi" w:cstheme="minorHAnsi"/>
                <w:spacing w:val="-12"/>
                <w:sz w:val="21"/>
                <w:szCs w:val="21"/>
                <w:lang w:val="pl-PL"/>
              </w:rPr>
            </w:pPr>
          </w:p>
          <w:p w14:paraId="0BCA157A" w14:textId="77777777" w:rsidR="00820AC9" w:rsidRPr="00D82E49" w:rsidRDefault="00820AC9" w:rsidP="00725BC9">
            <w:pPr>
              <w:jc w:val="right"/>
              <w:rPr>
                <w:rFonts w:asciiTheme="minorHAnsi" w:hAnsiTheme="minorHAnsi" w:cstheme="minorHAnsi"/>
                <w:spacing w:val="-12"/>
              </w:rPr>
            </w:pPr>
            <w:r w:rsidRPr="00D82E49">
              <w:rPr>
                <w:rFonts w:asciiTheme="minorHAnsi" w:hAnsiTheme="minorHAnsi" w:cstheme="minorHAnsi"/>
                <w:spacing w:val="-12"/>
              </w:rPr>
              <w:t>……………………………………………..………………………………………</w:t>
            </w:r>
          </w:p>
          <w:p w14:paraId="62A696CD" w14:textId="77777777" w:rsidR="00820AC9" w:rsidRPr="00D82E49" w:rsidRDefault="00820AC9" w:rsidP="00725BC9">
            <w:pPr>
              <w:spacing w:after="200" w:line="276" w:lineRule="auto"/>
              <w:jc w:val="right"/>
              <w:rPr>
                <w:rFonts w:asciiTheme="minorHAnsi" w:hAnsiTheme="minorHAnsi" w:cstheme="minorHAnsi"/>
                <w:sz w:val="20"/>
                <w:szCs w:val="20"/>
              </w:rPr>
            </w:pPr>
            <w:r w:rsidRPr="00D82E49">
              <w:rPr>
                <w:rFonts w:asciiTheme="minorHAnsi" w:hAnsiTheme="minorHAnsi" w:cstheme="minorHAnsi"/>
                <w:spacing w:val="-12"/>
                <w:sz w:val="20"/>
                <w:szCs w:val="20"/>
              </w:rPr>
              <w:t>Data, podpis, pieczęć osoby upoważnionej do reprezentacji Przedsiębiorstwa</w:t>
            </w:r>
          </w:p>
        </w:tc>
      </w:tr>
    </w:tbl>
    <w:p w14:paraId="4E9B2DCB" w14:textId="77777777" w:rsidR="00820AC9" w:rsidRPr="002A203C" w:rsidRDefault="00820AC9" w:rsidP="00820AC9">
      <w:pPr>
        <w:spacing w:after="200" w:line="276" w:lineRule="auto"/>
        <w:jc w:val="right"/>
        <w:rPr>
          <w:rFonts w:asciiTheme="minorHAnsi" w:hAnsiTheme="minorHAnsi" w:cstheme="minorHAnsi"/>
          <w:sz w:val="20"/>
          <w:szCs w:val="20"/>
        </w:rPr>
      </w:pPr>
    </w:p>
    <w:p w14:paraId="0D560ADD" w14:textId="7D99006B" w:rsidR="00D82E49" w:rsidRDefault="00820AC9" w:rsidP="00820AC9">
      <w:pPr>
        <w:spacing w:after="200" w:line="276" w:lineRule="auto"/>
        <w:jc w:val="both"/>
        <w:rPr>
          <w:rFonts w:asciiTheme="minorHAnsi" w:hAnsiTheme="minorHAnsi" w:cstheme="minorHAnsi"/>
        </w:rPr>
      </w:pPr>
      <w:r w:rsidRPr="00D82E49">
        <w:rPr>
          <w:rFonts w:asciiTheme="minorHAnsi" w:hAnsiTheme="minorHAnsi" w:cstheme="minorHAnsi"/>
        </w:rPr>
        <w:t>Podpisując niniejszy formularz deklaracji uczestnictwa reprezentujący Przedsiębiorstwo oświadcza, iż zapoznał się i akceptuje</w:t>
      </w:r>
      <w:r w:rsidR="00D82E49" w:rsidRPr="00D82E49">
        <w:t xml:space="preserve"> </w:t>
      </w:r>
      <w:r w:rsidR="00D82E49" w:rsidRPr="00D82E49">
        <w:rPr>
          <w:rFonts w:asciiTheme="minorHAnsi" w:hAnsiTheme="minorHAnsi" w:cstheme="minorHAnsi"/>
        </w:rPr>
        <w:t>Regulamin naboru przedsiębiorstw na zagraniczne misje gospodarcze organizowane przez Fundusz Górnośląski S.A.</w:t>
      </w:r>
    </w:p>
    <w:p w14:paraId="40AD17BA" w14:textId="77777777" w:rsidR="00820AC9" w:rsidRPr="002A203C" w:rsidRDefault="00820AC9" w:rsidP="00820AC9">
      <w:pPr>
        <w:spacing w:after="200" w:line="276" w:lineRule="auto"/>
        <w:jc w:val="right"/>
        <w:rPr>
          <w:rFonts w:asciiTheme="minorHAnsi" w:hAnsiTheme="minorHAnsi" w:cstheme="minorHAnsi"/>
          <w:sz w:val="20"/>
          <w:szCs w:val="20"/>
        </w:rPr>
      </w:pPr>
    </w:p>
    <w:p w14:paraId="4B740559" w14:textId="77777777" w:rsidR="00820AC9" w:rsidRPr="002A203C" w:rsidRDefault="00820AC9" w:rsidP="00820AC9">
      <w:pPr>
        <w:jc w:val="right"/>
        <w:rPr>
          <w:rFonts w:asciiTheme="minorHAnsi" w:hAnsiTheme="minorHAnsi" w:cstheme="minorHAnsi"/>
          <w:sz w:val="20"/>
          <w:szCs w:val="20"/>
        </w:rPr>
      </w:pPr>
      <w:r w:rsidRPr="002A203C">
        <w:rPr>
          <w:rFonts w:asciiTheme="minorHAnsi" w:hAnsiTheme="minorHAnsi" w:cstheme="minorHAnsi"/>
          <w:sz w:val="20"/>
          <w:szCs w:val="20"/>
        </w:rPr>
        <w:t>……………………………………….</w:t>
      </w:r>
      <w:r w:rsidRPr="002A203C">
        <w:rPr>
          <w:rFonts w:asciiTheme="minorHAnsi" w:hAnsiTheme="minorHAnsi" w:cstheme="minorHAnsi"/>
          <w:sz w:val="20"/>
          <w:szCs w:val="20"/>
        </w:rPr>
        <w:tab/>
      </w:r>
      <w:r w:rsidRPr="002A203C">
        <w:rPr>
          <w:rFonts w:asciiTheme="minorHAnsi" w:hAnsiTheme="minorHAnsi" w:cstheme="minorHAnsi"/>
          <w:sz w:val="20"/>
          <w:szCs w:val="20"/>
        </w:rPr>
        <w:tab/>
        <w:t>………………………………………….</w:t>
      </w:r>
    </w:p>
    <w:p w14:paraId="3CFE0BD0" w14:textId="082C5C87" w:rsidR="00820AC9" w:rsidRPr="002A203C" w:rsidRDefault="005140A7" w:rsidP="005140A7">
      <w:pPr>
        <w:rPr>
          <w:rFonts w:asciiTheme="minorHAnsi" w:hAnsiTheme="minorHAnsi" w:cstheme="minorHAnsi"/>
          <w:sz w:val="20"/>
          <w:szCs w:val="20"/>
        </w:rPr>
      </w:pPr>
      <w:r>
        <w:rPr>
          <w:rFonts w:asciiTheme="minorHAnsi" w:hAnsiTheme="minorHAnsi" w:cstheme="minorHAnsi"/>
          <w:sz w:val="20"/>
          <w:szCs w:val="20"/>
        </w:rPr>
        <w:t xml:space="preserve">                                                                                                            </w:t>
      </w:r>
      <w:r w:rsidR="00820AC9" w:rsidRPr="002A203C">
        <w:rPr>
          <w:rFonts w:asciiTheme="minorHAnsi" w:hAnsiTheme="minorHAnsi" w:cstheme="minorHAnsi"/>
          <w:sz w:val="20"/>
          <w:szCs w:val="20"/>
        </w:rPr>
        <w:t>(</w:t>
      </w:r>
      <w:r w:rsidR="00D82E49" w:rsidRPr="002A203C">
        <w:rPr>
          <w:rFonts w:asciiTheme="minorHAnsi" w:hAnsiTheme="minorHAnsi" w:cstheme="minorHAnsi"/>
          <w:sz w:val="20"/>
          <w:szCs w:val="20"/>
        </w:rPr>
        <w:t xml:space="preserve">data) </w:t>
      </w:r>
      <w:r w:rsidR="00D82E49" w:rsidRPr="002A203C">
        <w:rPr>
          <w:rFonts w:asciiTheme="minorHAnsi" w:hAnsiTheme="minorHAnsi" w:cstheme="minorHAnsi"/>
          <w:sz w:val="20"/>
          <w:szCs w:val="20"/>
        </w:rPr>
        <w:tab/>
      </w:r>
      <w:r w:rsidR="00820AC9" w:rsidRPr="002A203C">
        <w:rPr>
          <w:rFonts w:asciiTheme="minorHAnsi" w:hAnsiTheme="minorHAnsi" w:cstheme="minorHAnsi"/>
          <w:sz w:val="20"/>
          <w:szCs w:val="20"/>
        </w:rPr>
        <w:tab/>
      </w:r>
      <w:r>
        <w:rPr>
          <w:rFonts w:asciiTheme="minorHAnsi" w:hAnsiTheme="minorHAnsi" w:cstheme="minorHAnsi"/>
          <w:sz w:val="20"/>
          <w:szCs w:val="20"/>
        </w:rPr>
        <w:t xml:space="preserve">           </w:t>
      </w:r>
      <w:r w:rsidR="00820AC9" w:rsidRPr="002A203C">
        <w:rPr>
          <w:rFonts w:asciiTheme="minorHAnsi" w:hAnsiTheme="minorHAnsi" w:cstheme="minorHAnsi"/>
          <w:sz w:val="20"/>
          <w:szCs w:val="20"/>
        </w:rPr>
        <w:t>(podpis i pieczęć imienna)</w:t>
      </w:r>
    </w:p>
    <w:p w14:paraId="7917F44A" w14:textId="77777777" w:rsidR="00820AC9" w:rsidRPr="002A203C" w:rsidRDefault="00820AC9" w:rsidP="00820AC9">
      <w:pPr>
        <w:ind w:right="139"/>
        <w:jc w:val="both"/>
        <w:outlineLvl w:val="0"/>
        <w:rPr>
          <w:rFonts w:asciiTheme="minorHAnsi" w:hAnsiTheme="minorHAnsi" w:cstheme="minorHAnsi"/>
          <w:b/>
          <w:bCs/>
          <w:sz w:val="20"/>
          <w:szCs w:val="20"/>
        </w:rPr>
      </w:pPr>
    </w:p>
    <w:p w14:paraId="2703B0E6" w14:textId="77777777" w:rsidR="00820AC9" w:rsidRPr="002A203C" w:rsidRDefault="00820AC9" w:rsidP="00820AC9">
      <w:pPr>
        <w:pStyle w:val="Akapitzlist"/>
        <w:ind w:left="360" w:right="139"/>
        <w:jc w:val="both"/>
        <w:outlineLvl w:val="0"/>
        <w:rPr>
          <w:rFonts w:asciiTheme="minorHAnsi" w:hAnsiTheme="minorHAnsi" w:cstheme="minorHAnsi"/>
          <w:sz w:val="20"/>
          <w:szCs w:val="20"/>
        </w:rPr>
      </w:pPr>
    </w:p>
    <w:p w14:paraId="53A61E54" w14:textId="77777777" w:rsidR="00820AC9" w:rsidRPr="002A203C" w:rsidRDefault="00820AC9" w:rsidP="00820AC9">
      <w:pPr>
        <w:pStyle w:val="Akapitzlist"/>
        <w:ind w:left="360" w:right="139"/>
        <w:jc w:val="both"/>
        <w:outlineLvl w:val="0"/>
        <w:rPr>
          <w:rFonts w:asciiTheme="minorHAnsi" w:hAnsiTheme="minorHAnsi" w:cstheme="minorHAnsi"/>
          <w:sz w:val="20"/>
          <w:szCs w:val="20"/>
        </w:rPr>
      </w:pPr>
    </w:p>
    <w:p w14:paraId="310277AB" w14:textId="77777777" w:rsidR="00D82E49" w:rsidRDefault="00D82E49">
      <w:pPr>
        <w:rPr>
          <w:rFonts w:asciiTheme="minorHAnsi" w:hAnsiTheme="minorHAnsi" w:cstheme="minorHAnsi"/>
          <w:b/>
          <w:sz w:val="20"/>
          <w:szCs w:val="20"/>
        </w:rPr>
      </w:pPr>
      <w:r>
        <w:rPr>
          <w:rFonts w:asciiTheme="minorHAnsi" w:hAnsiTheme="minorHAnsi" w:cstheme="minorHAnsi"/>
          <w:b/>
          <w:sz w:val="20"/>
          <w:szCs w:val="20"/>
        </w:rPr>
        <w:br w:type="page"/>
      </w:r>
    </w:p>
    <w:p w14:paraId="1D378C57" w14:textId="0E9C0E0C" w:rsidR="00D82E49" w:rsidRDefault="00D82E49" w:rsidP="00820AC9">
      <w:pPr>
        <w:spacing w:line="276" w:lineRule="auto"/>
        <w:jc w:val="both"/>
        <w:rPr>
          <w:rFonts w:asciiTheme="minorHAnsi" w:hAnsiTheme="minorHAnsi" w:cstheme="minorHAnsi"/>
          <w:b/>
        </w:rPr>
      </w:pPr>
      <w:r w:rsidRPr="00D82E49">
        <w:rPr>
          <w:rFonts w:asciiTheme="minorHAnsi" w:hAnsiTheme="minorHAnsi" w:cstheme="minorHAnsi"/>
          <w:b/>
        </w:rPr>
        <w:lastRenderedPageBreak/>
        <w:t>Informacje dotyczące przetwarzania danych osobowych:</w:t>
      </w:r>
    </w:p>
    <w:p w14:paraId="13D3AE6A" w14:textId="77777777" w:rsidR="00D82E49" w:rsidRPr="00D82E49" w:rsidRDefault="00D82E49" w:rsidP="00820AC9">
      <w:pPr>
        <w:spacing w:line="276" w:lineRule="auto"/>
        <w:jc w:val="both"/>
        <w:rPr>
          <w:rFonts w:asciiTheme="minorHAnsi" w:hAnsiTheme="minorHAnsi" w:cstheme="minorHAnsi"/>
          <w:b/>
        </w:rPr>
      </w:pPr>
    </w:p>
    <w:p w14:paraId="6C46E158" w14:textId="5E1D183C" w:rsidR="00820AC9" w:rsidRPr="00D82E49" w:rsidRDefault="00820AC9" w:rsidP="00820AC9">
      <w:pPr>
        <w:spacing w:line="276" w:lineRule="auto"/>
        <w:jc w:val="both"/>
        <w:rPr>
          <w:rFonts w:asciiTheme="minorHAnsi" w:hAnsiTheme="minorHAnsi" w:cstheme="minorHAnsi"/>
        </w:rPr>
      </w:pPr>
      <w:r w:rsidRPr="00D82E49">
        <w:rPr>
          <w:rFonts w:asciiTheme="minorHAnsi" w:hAnsiTheme="minorHAnsi" w:cstheme="minorHAnsi"/>
        </w:rPr>
        <w:t>Na podstawie art.13 Rozporządzenia RODO</w:t>
      </w:r>
      <w:r w:rsidRPr="00D82E49">
        <w:rPr>
          <w:rStyle w:val="Odwoanieprzypisudolnego"/>
          <w:rFonts w:asciiTheme="minorHAnsi" w:hAnsiTheme="minorHAnsi" w:cstheme="minorHAnsi"/>
        </w:rPr>
        <w:footnoteReference w:id="1"/>
      </w:r>
      <w:r w:rsidRPr="00D82E49">
        <w:rPr>
          <w:rFonts w:asciiTheme="minorHAnsi" w:hAnsiTheme="minorHAnsi" w:cstheme="minorHAnsi"/>
        </w:rPr>
        <w:t xml:space="preserve"> informujemy, iż:</w:t>
      </w:r>
    </w:p>
    <w:p w14:paraId="763FCBAD" w14:textId="77777777" w:rsidR="00820AC9" w:rsidRPr="00D82E49" w:rsidRDefault="00820AC9" w:rsidP="00820AC9">
      <w:pPr>
        <w:pStyle w:val="Akapitzlist"/>
        <w:numPr>
          <w:ilvl w:val="0"/>
          <w:numId w:val="11"/>
        </w:numPr>
        <w:spacing w:line="276" w:lineRule="auto"/>
        <w:jc w:val="both"/>
        <w:rPr>
          <w:rFonts w:asciiTheme="minorHAnsi" w:hAnsiTheme="minorHAnsi" w:cstheme="minorHAnsi"/>
          <w:sz w:val="21"/>
          <w:szCs w:val="21"/>
        </w:rPr>
      </w:pPr>
      <w:r w:rsidRPr="00D82E49">
        <w:rPr>
          <w:rFonts w:asciiTheme="minorHAnsi" w:hAnsiTheme="minorHAnsi" w:cstheme="minorHAnsi"/>
          <w:sz w:val="21"/>
          <w:szCs w:val="21"/>
        </w:rPr>
        <w:t xml:space="preserve">Administratorem Pani/Pana danych osobowych jest Fundusz Górnośląski S.A. z siedzibą w Katowicach przy ulicy Sokolskiej 8, 40-086.; dane kontaktowe: telefon +48 32 200 84 00, adres e-mail: </w:t>
      </w:r>
      <w:hyperlink r:id="rId11" w:history="1">
        <w:r w:rsidRPr="00D82E49">
          <w:rPr>
            <w:rStyle w:val="Hipercze"/>
            <w:rFonts w:asciiTheme="minorHAnsi" w:hAnsiTheme="minorHAnsi" w:cstheme="minorHAnsi"/>
            <w:sz w:val="21"/>
            <w:szCs w:val="21"/>
          </w:rPr>
          <w:t>fg@fgsa.pl</w:t>
        </w:r>
      </w:hyperlink>
      <w:r w:rsidRPr="00D82E49">
        <w:rPr>
          <w:rFonts w:asciiTheme="minorHAnsi" w:hAnsiTheme="minorHAnsi" w:cstheme="minorHAnsi"/>
          <w:sz w:val="21"/>
          <w:szCs w:val="21"/>
        </w:rPr>
        <w:t xml:space="preserve">, strona internetowa: </w:t>
      </w:r>
      <w:hyperlink r:id="rId12" w:history="1">
        <w:r w:rsidRPr="00D82E49">
          <w:rPr>
            <w:rStyle w:val="Hipercze"/>
            <w:rFonts w:asciiTheme="minorHAnsi" w:hAnsiTheme="minorHAnsi" w:cstheme="minorHAnsi"/>
            <w:color w:val="auto"/>
            <w:sz w:val="21"/>
            <w:szCs w:val="21"/>
          </w:rPr>
          <w:t>www.fgsa.pl</w:t>
        </w:r>
      </w:hyperlink>
      <w:r w:rsidRPr="00D82E49">
        <w:rPr>
          <w:rFonts w:asciiTheme="minorHAnsi" w:hAnsiTheme="minorHAnsi" w:cstheme="minorHAnsi"/>
          <w:sz w:val="21"/>
          <w:szCs w:val="21"/>
        </w:rPr>
        <w:t>.</w:t>
      </w:r>
    </w:p>
    <w:p w14:paraId="08759C78" w14:textId="77777777" w:rsidR="00820AC9" w:rsidRPr="00D82E49" w:rsidRDefault="00820AC9" w:rsidP="00820AC9">
      <w:pPr>
        <w:pStyle w:val="Akapitzlist"/>
        <w:numPr>
          <w:ilvl w:val="0"/>
          <w:numId w:val="11"/>
        </w:numPr>
        <w:spacing w:line="276" w:lineRule="auto"/>
        <w:jc w:val="both"/>
        <w:rPr>
          <w:rFonts w:asciiTheme="minorHAnsi" w:hAnsiTheme="minorHAnsi" w:cstheme="minorHAnsi"/>
          <w:sz w:val="21"/>
          <w:szCs w:val="21"/>
        </w:rPr>
      </w:pPr>
      <w:r w:rsidRPr="00D82E49">
        <w:rPr>
          <w:rFonts w:asciiTheme="minorHAnsi" w:hAnsiTheme="minorHAnsi" w:cstheme="minorHAnsi"/>
          <w:sz w:val="21"/>
          <w:szCs w:val="21"/>
        </w:rPr>
        <w:t xml:space="preserve">Spółka powołała Inspektora Ochrony Danych, z którym można się skontaktować pod adresem email: </w:t>
      </w:r>
      <w:hyperlink r:id="rId13" w:history="1">
        <w:r w:rsidRPr="00D82E49">
          <w:rPr>
            <w:rStyle w:val="Hipercze"/>
            <w:rFonts w:asciiTheme="minorHAnsi" w:hAnsiTheme="minorHAnsi" w:cstheme="minorHAnsi"/>
            <w:sz w:val="21"/>
            <w:szCs w:val="21"/>
          </w:rPr>
          <w:t>dane.osobowe@fgsa.pl</w:t>
        </w:r>
      </w:hyperlink>
      <w:r w:rsidRPr="00D82E49">
        <w:rPr>
          <w:rFonts w:asciiTheme="minorHAnsi" w:hAnsiTheme="minorHAnsi" w:cstheme="minorHAnsi"/>
          <w:sz w:val="21"/>
          <w:szCs w:val="21"/>
        </w:rPr>
        <w:t xml:space="preserve">;  </w:t>
      </w:r>
    </w:p>
    <w:p w14:paraId="23005B5F" w14:textId="77777777" w:rsidR="00820AC9" w:rsidRPr="00D82E49" w:rsidRDefault="00820AC9" w:rsidP="00820AC9">
      <w:pPr>
        <w:pStyle w:val="Akapitzlist"/>
        <w:numPr>
          <w:ilvl w:val="0"/>
          <w:numId w:val="11"/>
        </w:numPr>
        <w:spacing w:line="276" w:lineRule="auto"/>
        <w:jc w:val="both"/>
        <w:rPr>
          <w:rFonts w:asciiTheme="minorHAnsi" w:hAnsiTheme="minorHAnsi" w:cstheme="minorHAnsi"/>
          <w:sz w:val="21"/>
          <w:szCs w:val="21"/>
        </w:rPr>
      </w:pPr>
      <w:r w:rsidRPr="00D82E49">
        <w:rPr>
          <w:rFonts w:asciiTheme="minorHAnsi" w:hAnsiTheme="minorHAnsi" w:cstheme="minorHAnsi"/>
          <w:sz w:val="21"/>
          <w:szCs w:val="21"/>
        </w:rPr>
        <w:t>Fundusz Górnośląski S.A.  przetwarza Pani/Pana dane osobowe w celu:</w:t>
      </w:r>
    </w:p>
    <w:p w14:paraId="5FBE12B1" w14:textId="77777777" w:rsidR="00820AC9" w:rsidRPr="00D82E49" w:rsidRDefault="00820AC9" w:rsidP="00820AC9">
      <w:pPr>
        <w:pStyle w:val="Akapitzlist"/>
        <w:numPr>
          <w:ilvl w:val="1"/>
          <w:numId w:val="11"/>
        </w:numPr>
        <w:spacing w:line="276" w:lineRule="auto"/>
        <w:jc w:val="both"/>
        <w:rPr>
          <w:rFonts w:asciiTheme="minorHAnsi" w:hAnsiTheme="minorHAnsi" w:cstheme="minorHAnsi"/>
          <w:sz w:val="21"/>
          <w:szCs w:val="21"/>
        </w:rPr>
      </w:pPr>
      <w:r w:rsidRPr="00D82E49">
        <w:rPr>
          <w:rFonts w:asciiTheme="minorHAnsi" w:hAnsiTheme="minorHAnsi" w:cstheme="minorHAnsi"/>
          <w:sz w:val="21"/>
          <w:szCs w:val="21"/>
        </w:rPr>
        <w:t>podjęcia na Pani/Pana wniosek (żądanie) działań w celu naboru (włączenia) przedsiębiorstwa do zagranicznych misji gospodarczych w ramach projektu pt.: „Promocja gospodarcza regionu oraz działania związane z tworzeniem przyjaznych warunków do inwestowania i eksportowania” realizowanego ze środków EFRR w ramach RPO WSL na lata 2014-2020 dla Działania 3.5 Umiędzynarodowienie gospodarki regionu, Poddziałanie 3.5.1 Promocja Gospodarcza oraz archiwizacji dokumentów [art.6 ust.1 lit. b RODO]</w:t>
      </w:r>
    </w:p>
    <w:p w14:paraId="19DFFF92" w14:textId="77777777" w:rsidR="00820AC9" w:rsidRPr="00D82E49" w:rsidRDefault="00820AC9" w:rsidP="00820AC9">
      <w:pPr>
        <w:pStyle w:val="Akapitzlist"/>
        <w:numPr>
          <w:ilvl w:val="1"/>
          <w:numId w:val="11"/>
        </w:numPr>
        <w:spacing w:line="276" w:lineRule="auto"/>
        <w:jc w:val="both"/>
        <w:rPr>
          <w:rFonts w:asciiTheme="minorHAnsi" w:hAnsiTheme="minorHAnsi" w:cstheme="minorHAnsi"/>
          <w:sz w:val="21"/>
          <w:szCs w:val="21"/>
        </w:rPr>
      </w:pPr>
      <w:r w:rsidRPr="00D82E49">
        <w:rPr>
          <w:rFonts w:asciiTheme="minorHAnsi" w:hAnsiTheme="minorHAnsi" w:cstheme="minorHAnsi"/>
          <w:sz w:val="21"/>
          <w:szCs w:val="21"/>
        </w:rPr>
        <w:t xml:space="preserve">wypełniania obowiązków prawnych ciążących na Funduszu Górnośląskim S.A. w związku </w:t>
      </w:r>
      <w:r w:rsidRPr="00D82E49">
        <w:rPr>
          <w:rFonts w:asciiTheme="minorHAnsi" w:hAnsiTheme="minorHAnsi" w:cstheme="minorHAnsi"/>
          <w:sz w:val="21"/>
          <w:szCs w:val="21"/>
        </w:rPr>
        <w:br/>
        <w:t>z realizacją przedmiotowego projektu [art.6 ust.1 lit. c)] RODO],</w:t>
      </w:r>
    </w:p>
    <w:p w14:paraId="415C53C3" w14:textId="77777777" w:rsidR="00820AC9" w:rsidRPr="00D82E49" w:rsidRDefault="00820AC9" w:rsidP="00820AC9">
      <w:pPr>
        <w:pStyle w:val="Akapitzlist"/>
        <w:numPr>
          <w:ilvl w:val="1"/>
          <w:numId w:val="11"/>
        </w:numPr>
        <w:spacing w:line="276" w:lineRule="auto"/>
        <w:jc w:val="both"/>
        <w:rPr>
          <w:rFonts w:asciiTheme="minorHAnsi" w:hAnsiTheme="minorHAnsi" w:cstheme="minorHAnsi"/>
          <w:sz w:val="21"/>
          <w:szCs w:val="21"/>
        </w:rPr>
      </w:pPr>
      <w:r w:rsidRPr="00D82E49">
        <w:rPr>
          <w:rFonts w:asciiTheme="minorHAnsi" w:hAnsiTheme="minorHAnsi" w:cstheme="minorHAnsi"/>
          <w:sz w:val="21"/>
          <w:szCs w:val="21"/>
        </w:rPr>
        <w:t>na wewnętrzne cele administracyjne Funduszu Górnośląskiego S.A. (sprawozdawczość, ewaluacja itp.) [art.6 ust.1 lit. f) RODO],</w:t>
      </w:r>
    </w:p>
    <w:p w14:paraId="0E0643DF" w14:textId="77777777" w:rsidR="00820AC9" w:rsidRPr="00D82E49" w:rsidRDefault="00820AC9" w:rsidP="00820AC9">
      <w:pPr>
        <w:pStyle w:val="Akapitzlist"/>
        <w:numPr>
          <w:ilvl w:val="1"/>
          <w:numId w:val="11"/>
        </w:numPr>
        <w:spacing w:line="276" w:lineRule="auto"/>
        <w:jc w:val="both"/>
        <w:rPr>
          <w:rFonts w:asciiTheme="minorHAnsi" w:hAnsiTheme="minorHAnsi" w:cstheme="minorHAnsi"/>
          <w:sz w:val="21"/>
          <w:szCs w:val="21"/>
        </w:rPr>
      </w:pPr>
      <w:r w:rsidRPr="00D82E49">
        <w:rPr>
          <w:rFonts w:asciiTheme="minorHAnsi" w:hAnsiTheme="minorHAnsi" w:cstheme="minorHAnsi"/>
          <w:sz w:val="21"/>
          <w:szCs w:val="21"/>
        </w:rPr>
        <w:t>marketingu i promocji realizowanego projektu przez Fundusz Górnośląski S.A., na podstawie wyrażonej zgody [art.6 ust.1 lit. a) RODO];</w:t>
      </w:r>
    </w:p>
    <w:p w14:paraId="2166884C" w14:textId="77777777" w:rsidR="00820AC9" w:rsidRPr="00D82E49" w:rsidRDefault="00820AC9" w:rsidP="00820AC9">
      <w:pPr>
        <w:pStyle w:val="Akapitzlist"/>
        <w:numPr>
          <w:ilvl w:val="1"/>
          <w:numId w:val="11"/>
        </w:numPr>
        <w:spacing w:line="276" w:lineRule="auto"/>
        <w:jc w:val="both"/>
        <w:rPr>
          <w:rFonts w:asciiTheme="minorHAnsi" w:hAnsiTheme="minorHAnsi" w:cstheme="minorHAnsi"/>
          <w:sz w:val="21"/>
          <w:szCs w:val="21"/>
        </w:rPr>
      </w:pPr>
      <w:r w:rsidRPr="00D82E49">
        <w:rPr>
          <w:rFonts w:asciiTheme="minorHAnsi" w:hAnsiTheme="minorHAnsi" w:cstheme="minorHAnsi"/>
          <w:sz w:val="21"/>
          <w:szCs w:val="21"/>
        </w:rPr>
        <w:t>naboru do kolejnych misji, na podstawie wyrażonej zgody [art. 6 ust. 1 lit a RODO];</w:t>
      </w:r>
    </w:p>
    <w:p w14:paraId="75878D9E" w14:textId="77777777" w:rsidR="00820AC9" w:rsidRPr="00D82E49" w:rsidRDefault="00820AC9" w:rsidP="00820AC9">
      <w:pPr>
        <w:pStyle w:val="Akapitzlist"/>
        <w:numPr>
          <w:ilvl w:val="1"/>
          <w:numId w:val="11"/>
        </w:numPr>
        <w:spacing w:line="276" w:lineRule="auto"/>
        <w:jc w:val="both"/>
        <w:rPr>
          <w:rFonts w:asciiTheme="minorHAnsi" w:hAnsiTheme="minorHAnsi" w:cstheme="minorHAnsi"/>
          <w:sz w:val="21"/>
          <w:szCs w:val="21"/>
        </w:rPr>
      </w:pPr>
      <w:r w:rsidRPr="00D82E49">
        <w:rPr>
          <w:rFonts w:asciiTheme="minorHAnsi" w:hAnsiTheme="minorHAnsi" w:cstheme="minorHAnsi"/>
          <w:sz w:val="21"/>
          <w:szCs w:val="21"/>
        </w:rPr>
        <w:t>ewentualnego ustalenia i dochodzenia roszczeń lub obrony przed roszczeniami, co stanowi realizację prawnie uzasadnionego interesu Fundusz Górnośląskiego S.A. jako administratora [art. 6 ust. 1 lit f) RODO].</w:t>
      </w:r>
    </w:p>
    <w:p w14:paraId="6C50E793" w14:textId="77777777" w:rsidR="00820AC9" w:rsidRPr="00D82E49" w:rsidRDefault="00820AC9" w:rsidP="00820AC9">
      <w:pPr>
        <w:pStyle w:val="Akapitzlist"/>
        <w:numPr>
          <w:ilvl w:val="0"/>
          <w:numId w:val="11"/>
        </w:numPr>
        <w:spacing w:line="276" w:lineRule="auto"/>
        <w:jc w:val="both"/>
        <w:rPr>
          <w:rFonts w:asciiTheme="minorHAnsi" w:hAnsiTheme="minorHAnsi" w:cstheme="minorHAnsi"/>
          <w:sz w:val="21"/>
          <w:szCs w:val="21"/>
        </w:rPr>
      </w:pPr>
      <w:r w:rsidRPr="00D82E49">
        <w:rPr>
          <w:rFonts w:asciiTheme="minorHAnsi" w:hAnsiTheme="minorHAnsi" w:cstheme="minorHAnsi"/>
          <w:sz w:val="21"/>
          <w:szCs w:val="21"/>
        </w:rPr>
        <w:t xml:space="preserve">W związku z przetwarzaniem danych w powyższych celach Fundusz Górnośląski S.A. może udostępniać Pani/Pana dane osobowe innym odbiorcom: </w:t>
      </w:r>
    </w:p>
    <w:p w14:paraId="76D0D1EF" w14:textId="77777777" w:rsidR="00820AC9" w:rsidRPr="00D82E49" w:rsidRDefault="00820AC9" w:rsidP="00820AC9">
      <w:pPr>
        <w:pStyle w:val="Akapitzlist"/>
        <w:spacing w:line="276" w:lineRule="auto"/>
        <w:jc w:val="both"/>
        <w:rPr>
          <w:rFonts w:asciiTheme="minorHAnsi" w:hAnsiTheme="minorHAnsi" w:cstheme="minorHAnsi"/>
          <w:sz w:val="21"/>
          <w:szCs w:val="21"/>
        </w:rPr>
      </w:pPr>
      <w:r w:rsidRPr="00D82E49">
        <w:rPr>
          <w:rFonts w:asciiTheme="minorHAnsi" w:hAnsiTheme="minorHAnsi" w:cstheme="minorHAnsi"/>
          <w:sz w:val="21"/>
          <w:szCs w:val="21"/>
        </w:rPr>
        <w:t>podmiotom upoważnionym na podstawie przepisów prawa, podmiotom przetwarzającym, którym może zostać zlecone przetwarzanie oraz innym odbiorcom - w tym w szczególności:</w:t>
      </w:r>
    </w:p>
    <w:p w14:paraId="4412AE71" w14:textId="77777777" w:rsidR="00820AC9" w:rsidRPr="00D82E49" w:rsidRDefault="00820AC9" w:rsidP="00820AC9">
      <w:pPr>
        <w:pStyle w:val="Akapitzlist"/>
        <w:numPr>
          <w:ilvl w:val="0"/>
          <w:numId w:val="13"/>
        </w:numPr>
        <w:spacing w:line="276" w:lineRule="auto"/>
        <w:jc w:val="both"/>
        <w:rPr>
          <w:rFonts w:asciiTheme="minorHAnsi" w:hAnsiTheme="minorHAnsi" w:cstheme="minorHAnsi"/>
          <w:sz w:val="21"/>
          <w:szCs w:val="21"/>
        </w:rPr>
      </w:pPr>
      <w:r w:rsidRPr="00D82E49">
        <w:rPr>
          <w:rFonts w:asciiTheme="minorHAnsi" w:hAnsiTheme="minorHAnsi" w:cstheme="minorHAnsi"/>
          <w:sz w:val="21"/>
          <w:szCs w:val="21"/>
        </w:rPr>
        <w:t>Urząd Marszałkowski Województwa Śląskiego ul. Ligonia 46, 40-037 Katowice,</w:t>
      </w:r>
    </w:p>
    <w:p w14:paraId="1BBAFF31" w14:textId="77777777" w:rsidR="00820AC9" w:rsidRPr="00D82E49" w:rsidRDefault="00820AC9" w:rsidP="00820AC9">
      <w:pPr>
        <w:pStyle w:val="Akapitzlist"/>
        <w:numPr>
          <w:ilvl w:val="0"/>
          <w:numId w:val="13"/>
        </w:numPr>
        <w:spacing w:line="276" w:lineRule="auto"/>
        <w:jc w:val="both"/>
        <w:rPr>
          <w:rFonts w:asciiTheme="minorHAnsi" w:hAnsiTheme="minorHAnsi" w:cstheme="minorHAnsi"/>
          <w:sz w:val="21"/>
          <w:szCs w:val="21"/>
        </w:rPr>
      </w:pPr>
      <w:r w:rsidRPr="00D82E49">
        <w:rPr>
          <w:rFonts w:asciiTheme="minorHAnsi" w:hAnsiTheme="minorHAnsi" w:cstheme="minorHAnsi"/>
          <w:sz w:val="21"/>
          <w:szCs w:val="21"/>
        </w:rPr>
        <w:t xml:space="preserve">główny organizator imprezy targowej, wykonawca stoiska oraz inne podmioty uczestniczące w organizacji misji.  </w:t>
      </w:r>
    </w:p>
    <w:p w14:paraId="6FDCC1FB" w14:textId="77777777" w:rsidR="00820AC9" w:rsidRPr="00D82E49" w:rsidRDefault="00820AC9" w:rsidP="00820AC9">
      <w:pPr>
        <w:pStyle w:val="Akapitzlist"/>
        <w:numPr>
          <w:ilvl w:val="0"/>
          <w:numId w:val="13"/>
        </w:numPr>
        <w:spacing w:line="276" w:lineRule="auto"/>
        <w:jc w:val="both"/>
        <w:rPr>
          <w:rFonts w:asciiTheme="minorHAnsi" w:hAnsiTheme="minorHAnsi" w:cstheme="minorHAnsi"/>
          <w:sz w:val="21"/>
          <w:szCs w:val="21"/>
        </w:rPr>
      </w:pPr>
      <w:r w:rsidRPr="00D82E49">
        <w:rPr>
          <w:rFonts w:asciiTheme="minorHAnsi" w:hAnsiTheme="minorHAnsi" w:cstheme="minorHAnsi"/>
          <w:sz w:val="21"/>
          <w:szCs w:val="21"/>
        </w:rPr>
        <w:t>operator pocztowy lub kurier (w przypadku korespondencji papierowej).</w:t>
      </w:r>
    </w:p>
    <w:p w14:paraId="030AA975" w14:textId="77777777" w:rsidR="00820AC9" w:rsidRPr="00D82E49" w:rsidRDefault="00820AC9" w:rsidP="00820AC9">
      <w:pPr>
        <w:pStyle w:val="Akapitzlist"/>
        <w:numPr>
          <w:ilvl w:val="0"/>
          <w:numId w:val="11"/>
        </w:numPr>
        <w:spacing w:line="276" w:lineRule="auto"/>
        <w:jc w:val="both"/>
        <w:rPr>
          <w:rFonts w:asciiTheme="minorHAnsi" w:hAnsiTheme="minorHAnsi" w:cstheme="minorHAnsi"/>
          <w:sz w:val="21"/>
          <w:szCs w:val="21"/>
        </w:rPr>
      </w:pPr>
      <w:r w:rsidRPr="00D82E49">
        <w:rPr>
          <w:rFonts w:asciiTheme="minorHAnsi" w:hAnsiTheme="minorHAnsi" w:cstheme="minorHAnsi"/>
          <w:sz w:val="21"/>
          <w:szCs w:val="21"/>
        </w:rPr>
        <w:t>Dane osobowe będą przetwarzane przez Fundusz Górnośląski S.A. przez okres niezbędny do realizacji celów przetwarzania tj.: do czasu zakończenia realizacji projektu, a po tym czasie przez okres oraz w zakresie wymaganym przez przepisy prawa (co najmniej przez okres 5 lat). W przypadku osób, które nie zakwalifikowały się do projektu, ich dane będą przechowywane przez okres 6 miesięcy od zakończenia rekrutacji, natomiast osób, które wyraziły zgodę na przetwarzanie danych w przyszłych rekrutacjach do misji – przez okres roku.</w:t>
      </w:r>
    </w:p>
    <w:p w14:paraId="4B1396F0" w14:textId="77777777" w:rsidR="00820AC9" w:rsidRPr="00D82E49" w:rsidRDefault="00820AC9" w:rsidP="00820AC9">
      <w:pPr>
        <w:pStyle w:val="Akapitzlist"/>
        <w:numPr>
          <w:ilvl w:val="0"/>
          <w:numId w:val="11"/>
        </w:numPr>
        <w:spacing w:line="276" w:lineRule="auto"/>
        <w:jc w:val="both"/>
        <w:rPr>
          <w:rFonts w:asciiTheme="minorHAnsi" w:hAnsiTheme="minorHAnsi" w:cstheme="minorHAnsi"/>
          <w:sz w:val="21"/>
          <w:szCs w:val="21"/>
        </w:rPr>
      </w:pPr>
      <w:r w:rsidRPr="00D82E49">
        <w:rPr>
          <w:rFonts w:asciiTheme="minorHAnsi" w:hAnsiTheme="minorHAnsi" w:cstheme="minorHAnsi"/>
          <w:sz w:val="21"/>
          <w:szCs w:val="21"/>
        </w:rPr>
        <w:t>W związku z przetwarzaniem Pani/Pana danych osobowych przez Fundusz Górnośląski S.A. przysługuje Pani/Panu prawo:</w:t>
      </w:r>
    </w:p>
    <w:p w14:paraId="49926030" w14:textId="77777777" w:rsidR="00820AC9" w:rsidRPr="00D82E49" w:rsidRDefault="00820AC9" w:rsidP="00820AC9">
      <w:pPr>
        <w:pStyle w:val="Akapitzlist"/>
        <w:numPr>
          <w:ilvl w:val="0"/>
          <w:numId w:val="12"/>
        </w:numPr>
        <w:spacing w:line="276" w:lineRule="auto"/>
        <w:jc w:val="both"/>
        <w:rPr>
          <w:rFonts w:asciiTheme="minorHAnsi" w:hAnsiTheme="minorHAnsi" w:cstheme="minorHAnsi"/>
          <w:sz w:val="21"/>
          <w:szCs w:val="21"/>
        </w:rPr>
      </w:pPr>
      <w:r w:rsidRPr="00D82E49">
        <w:rPr>
          <w:rFonts w:asciiTheme="minorHAnsi" w:hAnsiTheme="minorHAnsi" w:cstheme="minorHAnsi"/>
          <w:sz w:val="21"/>
          <w:szCs w:val="21"/>
        </w:rPr>
        <w:t>dostępu do treści danych, w tym otrzymania ich kopii,</w:t>
      </w:r>
    </w:p>
    <w:p w14:paraId="0F80EA9B" w14:textId="77777777" w:rsidR="00820AC9" w:rsidRPr="00D82E49" w:rsidRDefault="00820AC9" w:rsidP="00820AC9">
      <w:pPr>
        <w:pStyle w:val="Akapitzlist"/>
        <w:numPr>
          <w:ilvl w:val="0"/>
          <w:numId w:val="12"/>
        </w:numPr>
        <w:spacing w:line="276" w:lineRule="auto"/>
        <w:jc w:val="both"/>
        <w:rPr>
          <w:rFonts w:asciiTheme="minorHAnsi" w:hAnsiTheme="minorHAnsi" w:cstheme="minorHAnsi"/>
          <w:sz w:val="21"/>
          <w:szCs w:val="21"/>
        </w:rPr>
      </w:pPr>
      <w:r w:rsidRPr="00D82E49">
        <w:rPr>
          <w:rFonts w:asciiTheme="minorHAnsi" w:hAnsiTheme="minorHAnsi" w:cstheme="minorHAnsi"/>
          <w:sz w:val="21"/>
          <w:szCs w:val="21"/>
        </w:rPr>
        <w:t>sprostowania danych,</w:t>
      </w:r>
    </w:p>
    <w:p w14:paraId="5FB4F5A1" w14:textId="77777777" w:rsidR="00820AC9" w:rsidRPr="00D82E49" w:rsidRDefault="00820AC9" w:rsidP="00820AC9">
      <w:pPr>
        <w:pStyle w:val="Akapitzlist"/>
        <w:numPr>
          <w:ilvl w:val="0"/>
          <w:numId w:val="12"/>
        </w:numPr>
        <w:spacing w:line="276" w:lineRule="auto"/>
        <w:jc w:val="both"/>
        <w:rPr>
          <w:rFonts w:asciiTheme="minorHAnsi" w:hAnsiTheme="minorHAnsi" w:cstheme="minorHAnsi"/>
          <w:sz w:val="21"/>
          <w:szCs w:val="21"/>
        </w:rPr>
      </w:pPr>
      <w:r w:rsidRPr="00D82E49">
        <w:rPr>
          <w:rFonts w:asciiTheme="minorHAnsi" w:hAnsiTheme="minorHAnsi" w:cstheme="minorHAnsi"/>
          <w:sz w:val="21"/>
          <w:szCs w:val="21"/>
        </w:rPr>
        <w:lastRenderedPageBreak/>
        <w:t>usunięcia danych,</w:t>
      </w:r>
    </w:p>
    <w:p w14:paraId="3C3FF99B" w14:textId="77777777" w:rsidR="00820AC9" w:rsidRPr="00D82E49" w:rsidRDefault="00820AC9" w:rsidP="00820AC9">
      <w:pPr>
        <w:pStyle w:val="Akapitzlist"/>
        <w:numPr>
          <w:ilvl w:val="0"/>
          <w:numId w:val="12"/>
        </w:numPr>
        <w:spacing w:line="276" w:lineRule="auto"/>
        <w:jc w:val="both"/>
        <w:rPr>
          <w:rFonts w:asciiTheme="minorHAnsi" w:hAnsiTheme="minorHAnsi" w:cstheme="minorHAnsi"/>
          <w:sz w:val="21"/>
          <w:szCs w:val="21"/>
        </w:rPr>
      </w:pPr>
      <w:r w:rsidRPr="00D82E49">
        <w:rPr>
          <w:rFonts w:asciiTheme="minorHAnsi" w:hAnsiTheme="minorHAnsi" w:cstheme="minorHAnsi"/>
          <w:sz w:val="21"/>
          <w:szCs w:val="21"/>
        </w:rPr>
        <w:t>ograniczenia przetwarzania danych,</w:t>
      </w:r>
    </w:p>
    <w:p w14:paraId="7D577A29" w14:textId="77777777" w:rsidR="00820AC9" w:rsidRPr="00D82E49" w:rsidRDefault="00820AC9" w:rsidP="00820AC9">
      <w:pPr>
        <w:pStyle w:val="Akapitzlist"/>
        <w:numPr>
          <w:ilvl w:val="0"/>
          <w:numId w:val="12"/>
        </w:numPr>
        <w:spacing w:line="276" w:lineRule="auto"/>
        <w:jc w:val="both"/>
        <w:rPr>
          <w:rFonts w:asciiTheme="minorHAnsi" w:hAnsiTheme="minorHAnsi" w:cstheme="minorHAnsi"/>
          <w:sz w:val="21"/>
          <w:szCs w:val="21"/>
        </w:rPr>
      </w:pPr>
      <w:r w:rsidRPr="00D82E49">
        <w:rPr>
          <w:rFonts w:asciiTheme="minorHAnsi" w:hAnsiTheme="minorHAnsi" w:cstheme="minorHAnsi"/>
          <w:sz w:val="21"/>
          <w:szCs w:val="21"/>
        </w:rPr>
        <w:t>wniesienia sprzeciwu wobec przetwarzania danych - Jeżeli przetwarzamy Pani/Pana dane osobowe na podstawie naszego prawnie uzasadnionego interesu, w każdej chwili przysługuje Pani/Panu prawo do wniesienia sprzeciwu wobec przetwarzania Pani/Pana danych, na tej podstawie w celu wskazanym powyżej. Przestaniemy przetwarzać Pani/Pana dane w tym celu, chyba że będziemy w stanie wykazać, że istnieją ważne, prawnie uzasadnione podstawy, które są nadrzędne wobec Pani/Pana interesów, praw i wolności lub Pani/Pana dane będą nam niezbędne do ewentualnego ustalenia, dochodzenia lub obrony roszczeń</w:t>
      </w:r>
    </w:p>
    <w:p w14:paraId="1FF66258" w14:textId="77777777" w:rsidR="00820AC9" w:rsidRPr="00D82E49" w:rsidRDefault="00820AC9" w:rsidP="00820AC9">
      <w:pPr>
        <w:pStyle w:val="Akapitzlist"/>
        <w:numPr>
          <w:ilvl w:val="0"/>
          <w:numId w:val="12"/>
        </w:numPr>
        <w:spacing w:line="276" w:lineRule="auto"/>
        <w:jc w:val="both"/>
        <w:rPr>
          <w:rFonts w:asciiTheme="minorHAnsi" w:hAnsiTheme="minorHAnsi" w:cstheme="minorHAnsi"/>
          <w:sz w:val="21"/>
          <w:szCs w:val="21"/>
        </w:rPr>
      </w:pPr>
      <w:r w:rsidRPr="00D82E49">
        <w:rPr>
          <w:rFonts w:asciiTheme="minorHAnsi" w:hAnsiTheme="minorHAnsi" w:cstheme="minorHAnsi"/>
          <w:sz w:val="21"/>
          <w:szCs w:val="21"/>
        </w:rPr>
        <w:t>przenoszenia danych,</w:t>
      </w:r>
    </w:p>
    <w:p w14:paraId="4A278FBA" w14:textId="77777777" w:rsidR="00820AC9" w:rsidRPr="00D82E49" w:rsidRDefault="00820AC9" w:rsidP="00820AC9">
      <w:pPr>
        <w:spacing w:line="276" w:lineRule="auto"/>
        <w:ind w:firstLine="360"/>
        <w:jc w:val="both"/>
        <w:rPr>
          <w:rFonts w:asciiTheme="minorHAnsi" w:hAnsiTheme="minorHAnsi" w:cstheme="minorHAnsi"/>
        </w:rPr>
      </w:pPr>
      <w:r w:rsidRPr="00D82E49">
        <w:rPr>
          <w:rFonts w:asciiTheme="minorHAnsi" w:hAnsiTheme="minorHAnsi" w:cstheme="minorHAnsi"/>
        </w:rPr>
        <w:t>- na podstawie odpowiednich przepisów (art.15 – 21) Rozporządzenia RODO.</w:t>
      </w:r>
    </w:p>
    <w:p w14:paraId="6AC1B087" w14:textId="77777777" w:rsidR="00820AC9" w:rsidRPr="00D82E49" w:rsidRDefault="00820AC9" w:rsidP="00820AC9">
      <w:pPr>
        <w:pStyle w:val="Akapitzlist"/>
        <w:numPr>
          <w:ilvl w:val="0"/>
          <w:numId w:val="11"/>
        </w:numPr>
        <w:spacing w:line="276" w:lineRule="auto"/>
        <w:jc w:val="both"/>
        <w:rPr>
          <w:rFonts w:asciiTheme="minorHAnsi" w:hAnsiTheme="minorHAnsi" w:cstheme="minorHAnsi"/>
          <w:sz w:val="21"/>
          <w:szCs w:val="21"/>
        </w:rPr>
      </w:pPr>
      <w:r w:rsidRPr="00D82E49">
        <w:rPr>
          <w:rFonts w:asciiTheme="minorHAnsi" w:hAnsiTheme="minorHAnsi" w:cstheme="minorHAnsi"/>
          <w:sz w:val="21"/>
          <w:szCs w:val="21"/>
        </w:rPr>
        <w:t>W przypadku przetwarzania danych osobowych w celu marketingu i promocji oraz naboru na przyszłe misje, na podstawie udzielonej zgody, przysługuje Pani/Panu ponadto prawo do cofnięcia zgody w dowolnym momencie, bez wpływu na zgodność z prawem przetwarzania dokonanego na podstawie zgody przed jej wycofaniem.</w:t>
      </w:r>
    </w:p>
    <w:p w14:paraId="239E22B5" w14:textId="77777777" w:rsidR="00820AC9" w:rsidRPr="00D82E49" w:rsidRDefault="00820AC9" w:rsidP="00820AC9">
      <w:pPr>
        <w:pStyle w:val="Akapitzlist"/>
        <w:numPr>
          <w:ilvl w:val="0"/>
          <w:numId w:val="11"/>
        </w:numPr>
        <w:spacing w:line="276" w:lineRule="auto"/>
        <w:jc w:val="both"/>
        <w:rPr>
          <w:rFonts w:asciiTheme="minorHAnsi" w:hAnsiTheme="minorHAnsi" w:cstheme="minorHAnsi"/>
          <w:sz w:val="21"/>
          <w:szCs w:val="21"/>
        </w:rPr>
      </w:pPr>
      <w:r w:rsidRPr="00D82E49">
        <w:rPr>
          <w:rFonts w:asciiTheme="minorHAnsi" w:hAnsiTheme="minorHAnsi" w:cstheme="minorHAnsi"/>
          <w:sz w:val="21"/>
          <w:szCs w:val="21"/>
        </w:rPr>
        <w:t>W przypadku uznania, iż przetwarzanie przez Fundusz Górnośląski S.A. Pani/Pana danych osobowych narusza przepisy Rozporządzenia RODO przysługuje Pani/Panu prawo do wniesienia skargi do organu nadzorczego.</w:t>
      </w:r>
    </w:p>
    <w:p w14:paraId="04A6304E" w14:textId="77777777" w:rsidR="00820AC9" w:rsidRPr="00D82E49" w:rsidRDefault="00820AC9" w:rsidP="00820AC9">
      <w:pPr>
        <w:pStyle w:val="Akapitzlist"/>
        <w:numPr>
          <w:ilvl w:val="0"/>
          <w:numId w:val="11"/>
        </w:numPr>
        <w:spacing w:line="276" w:lineRule="auto"/>
        <w:jc w:val="both"/>
        <w:rPr>
          <w:rFonts w:asciiTheme="minorHAnsi" w:hAnsiTheme="minorHAnsi" w:cstheme="minorHAnsi"/>
          <w:sz w:val="21"/>
          <w:szCs w:val="21"/>
        </w:rPr>
      </w:pPr>
      <w:r w:rsidRPr="00D82E49">
        <w:rPr>
          <w:rFonts w:asciiTheme="minorHAnsi" w:hAnsiTheme="minorHAnsi" w:cstheme="minorHAnsi"/>
          <w:sz w:val="21"/>
          <w:szCs w:val="21"/>
        </w:rPr>
        <w:t>W zakresie, w jaki przetwarzanie Pani/Pana danych następuje w celu zawarcia i realizacji umowy</w:t>
      </w:r>
      <w:r w:rsidRPr="00D82E49">
        <w:rPr>
          <w:rFonts w:asciiTheme="minorHAnsi" w:hAnsiTheme="minorHAnsi" w:cstheme="minorHAnsi"/>
          <w:sz w:val="21"/>
          <w:szCs w:val="21"/>
        </w:rPr>
        <w:br/>
        <w:t>z Fundusz Górnośląski S.A., podanie przez Panią/Pana danych jest warunkiem zawarcia tej umowy; podanie danych ma charakter dobrowolny, jednakże odmowa podania danych jest równoznaczna</w:t>
      </w:r>
      <w:r w:rsidRPr="00D82E49">
        <w:rPr>
          <w:rFonts w:asciiTheme="minorHAnsi" w:hAnsiTheme="minorHAnsi" w:cstheme="minorHAnsi"/>
          <w:sz w:val="21"/>
          <w:szCs w:val="21"/>
        </w:rPr>
        <w:br/>
        <w:t>z brakiem możliwości zawarcia i realizacji umowy.</w:t>
      </w:r>
    </w:p>
    <w:p w14:paraId="7697DCCD" w14:textId="77777777" w:rsidR="00820AC9" w:rsidRPr="00D82E49" w:rsidRDefault="00820AC9" w:rsidP="00820AC9">
      <w:pPr>
        <w:pStyle w:val="Akapitzlist"/>
        <w:numPr>
          <w:ilvl w:val="0"/>
          <w:numId w:val="11"/>
        </w:numPr>
        <w:spacing w:line="276" w:lineRule="auto"/>
        <w:jc w:val="both"/>
        <w:rPr>
          <w:rFonts w:asciiTheme="minorHAnsi" w:hAnsiTheme="minorHAnsi" w:cstheme="minorHAnsi"/>
          <w:sz w:val="21"/>
          <w:szCs w:val="21"/>
        </w:rPr>
      </w:pPr>
      <w:r w:rsidRPr="00D82E49">
        <w:rPr>
          <w:rFonts w:asciiTheme="minorHAnsi" w:hAnsiTheme="minorHAnsi" w:cstheme="minorHAnsi"/>
          <w:sz w:val="21"/>
          <w:szCs w:val="21"/>
        </w:rPr>
        <w:t xml:space="preserve">Pani/Pana dane nie będą przekazywane do państwa trzeciego poza obszar EOG lub organizacji międzynarodowej, poza przypadkami, gdy misja gospodarcza jest organizowana w kraju spoza EOG. </w:t>
      </w:r>
    </w:p>
    <w:p w14:paraId="3AFE94B7" w14:textId="77777777" w:rsidR="00820AC9" w:rsidRPr="00D82E49" w:rsidRDefault="00820AC9" w:rsidP="00820AC9">
      <w:pPr>
        <w:spacing w:line="276" w:lineRule="auto"/>
        <w:jc w:val="both"/>
        <w:rPr>
          <w:rFonts w:asciiTheme="minorHAnsi" w:hAnsiTheme="minorHAnsi" w:cstheme="minorHAnsi"/>
        </w:rPr>
      </w:pPr>
    </w:p>
    <w:p w14:paraId="539C0E37" w14:textId="77777777" w:rsidR="00820AC9" w:rsidRPr="00D82E49" w:rsidRDefault="00820AC9" w:rsidP="00D82E49">
      <w:pPr>
        <w:spacing w:line="276" w:lineRule="auto"/>
        <w:ind w:right="139"/>
        <w:jc w:val="both"/>
        <w:outlineLvl w:val="0"/>
        <w:rPr>
          <w:rFonts w:asciiTheme="minorHAnsi" w:hAnsiTheme="minorHAnsi" w:cstheme="minorHAnsi"/>
          <w:b/>
          <w:bCs/>
        </w:rPr>
      </w:pPr>
      <w:r w:rsidRPr="00D82E49">
        <w:rPr>
          <w:rFonts w:asciiTheme="minorHAnsi" w:hAnsiTheme="minorHAnsi" w:cstheme="minorHAnsi"/>
          <w:b/>
          <w:bCs/>
        </w:rPr>
        <w:t>Zgody dotyczące przetwarzanie danych osobowych:</w:t>
      </w:r>
    </w:p>
    <w:p w14:paraId="24DA36BD" w14:textId="77777777" w:rsidR="00820AC9" w:rsidRPr="00D82E49" w:rsidRDefault="00820AC9" w:rsidP="00D82E49">
      <w:pPr>
        <w:spacing w:line="276" w:lineRule="auto"/>
        <w:ind w:right="139"/>
        <w:jc w:val="both"/>
        <w:outlineLvl w:val="0"/>
        <w:rPr>
          <w:rFonts w:asciiTheme="minorHAnsi" w:hAnsiTheme="minorHAnsi" w:cstheme="minorHAnsi"/>
          <w:b/>
          <w:bCs/>
        </w:rPr>
      </w:pPr>
    </w:p>
    <w:p w14:paraId="6272B392" w14:textId="77777777" w:rsidR="00820AC9" w:rsidRPr="00D82E49" w:rsidRDefault="00820AC9" w:rsidP="00D82E49">
      <w:pPr>
        <w:pStyle w:val="Akapitzlist"/>
        <w:spacing w:line="276" w:lineRule="auto"/>
        <w:ind w:left="360" w:right="139"/>
        <w:jc w:val="both"/>
        <w:outlineLvl w:val="0"/>
        <w:rPr>
          <w:rFonts w:asciiTheme="minorHAnsi" w:hAnsiTheme="minorHAnsi" w:cstheme="minorHAnsi"/>
          <w:sz w:val="21"/>
          <w:szCs w:val="21"/>
        </w:rPr>
      </w:pPr>
      <w:r w:rsidRPr="00D82E49">
        <w:rPr>
          <w:rFonts w:asciiTheme="minorHAnsi" w:hAnsiTheme="minorHAnsi" w:cstheme="minorHAnsi"/>
          <w:sz w:val="21"/>
          <w:szCs w:val="21"/>
        </w:rPr>
        <w:sym w:font="Wingdings" w:char="F0A8"/>
      </w:r>
      <w:r w:rsidRPr="00D82E49">
        <w:rPr>
          <w:rFonts w:asciiTheme="minorHAnsi" w:hAnsiTheme="minorHAnsi" w:cstheme="minorHAnsi"/>
          <w:sz w:val="21"/>
          <w:szCs w:val="21"/>
        </w:rPr>
        <w:t xml:space="preserve"> tak  </w:t>
      </w:r>
      <w:r w:rsidRPr="00D82E49">
        <w:rPr>
          <w:rFonts w:asciiTheme="minorHAnsi" w:hAnsiTheme="minorHAnsi" w:cstheme="minorHAnsi"/>
          <w:sz w:val="21"/>
          <w:szCs w:val="21"/>
        </w:rPr>
        <w:sym w:font="Wingdings" w:char="F0A8"/>
      </w:r>
      <w:r w:rsidRPr="00D82E49">
        <w:rPr>
          <w:rFonts w:asciiTheme="minorHAnsi" w:hAnsiTheme="minorHAnsi" w:cstheme="minorHAnsi"/>
          <w:sz w:val="21"/>
          <w:szCs w:val="21"/>
        </w:rPr>
        <w:t xml:space="preserve"> nie wyrażam zgodę na przetwarzanie moich danych osobowych zgodnie z art.6 ust.1 pkt a) Rozporządzenia RODO</w:t>
      </w:r>
      <w:r w:rsidRPr="00D82E49">
        <w:rPr>
          <w:rStyle w:val="Odwoanieprzypisudolnego"/>
          <w:rFonts w:asciiTheme="minorHAnsi" w:hAnsiTheme="minorHAnsi" w:cstheme="minorHAnsi"/>
          <w:sz w:val="21"/>
          <w:szCs w:val="21"/>
        </w:rPr>
        <w:footnoteReference w:id="2"/>
      </w:r>
      <w:r w:rsidRPr="00D82E49">
        <w:rPr>
          <w:rFonts w:asciiTheme="minorHAnsi" w:hAnsiTheme="minorHAnsi" w:cstheme="minorHAnsi"/>
          <w:sz w:val="21"/>
          <w:szCs w:val="21"/>
        </w:rPr>
        <w:t xml:space="preserve"> przez Fundusz Górnośląski SA FG), z siedzibą w Katowicach (40-086), ul. Sokolska 8, w celu marketingu i promocji realizowanego projektu przez Fundusz Górnośląski S.A. Zgoda może zostać wycofana w dowolnym momencie, bez wpływu na zgodność z prawem przetwarzania dokonanego na podstawie zgody przed jej wycofaniem.</w:t>
      </w:r>
    </w:p>
    <w:p w14:paraId="655FC9BE" w14:textId="77777777" w:rsidR="00820AC9" w:rsidRPr="00D82E49" w:rsidRDefault="00820AC9" w:rsidP="00D82E49">
      <w:pPr>
        <w:pStyle w:val="Akapitzlist"/>
        <w:spacing w:line="276" w:lineRule="auto"/>
        <w:ind w:left="360" w:right="139"/>
        <w:jc w:val="both"/>
        <w:outlineLvl w:val="0"/>
        <w:rPr>
          <w:rFonts w:asciiTheme="minorHAnsi" w:hAnsiTheme="minorHAnsi" w:cstheme="minorHAnsi"/>
          <w:sz w:val="21"/>
          <w:szCs w:val="21"/>
        </w:rPr>
      </w:pPr>
    </w:p>
    <w:p w14:paraId="26CB78D5" w14:textId="77777777" w:rsidR="00820AC9" w:rsidRPr="00D82E49" w:rsidRDefault="00820AC9" w:rsidP="00D82E49">
      <w:pPr>
        <w:pStyle w:val="Akapitzlist"/>
        <w:spacing w:line="276" w:lineRule="auto"/>
        <w:ind w:left="360" w:right="139"/>
        <w:jc w:val="both"/>
        <w:outlineLvl w:val="0"/>
        <w:rPr>
          <w:rFonts w:asciiTheme="minorHAnsi" w:hAnsiTheme="minorHAnsi" w:cstheme="minorHAnsi"/>
          <w:sz w:val="21"/>
          <w:szCs w:val="21"/>
        </w:rPr>
      </w:pPr>
      <w:r w:rsidRPr="00D82E49">
        <w:rPr>
          <w:rFonts w:asciiTheme="minorHAnsi" w:hAnsiTheme="minorHAnsi" w:cstheme="minorHAnsi"/>
          <w:sz w:val="21"/>
          <w:szCs w:val="21"/>
        </w:rPr>
        <w:sym w:font="Wingdings" w:char="F0A8"/>
      </w:r>
      <w:r w:rsidRPr="00D82E49">
        <w:rPr>
          <w:rFonts w:asciiTheme="minorHAnsi" w:hAnsiTheme="minorHAnsi" w:cstheme="minorHAnsi"/>
          <w:sz w:val="21"/>
          <w:szCs w:val="21"/>
        </w:rPr>
        <w:t xml:space="preserve"> tak  </w:t>
      </w:r>
      <w:r w:rsidRPr="00D82E49">
        <w:rPr>
          <w:rFonts w:asciiTheme="minorHAnsi" w:hAnsiTheme="minorHAnsi" w:cstheme="minorHAnsi"/>
          <w:sz w:val="21"/>
          <w:szCs w:val="21"/>
        </w:rPr>
        <w:sym w:font="Wingdings" w:char="F0A8"/>
      </w:r>
      <w:r w:rsidRPr="00D82E49">
        <w:rPr>
          <w:rFonts w:asciiTheme="minorHAnsi" w:hAnsiTheme="minorHAnsi" w:cstheme="minorHAnsi"/>
          <w:sz w:val="21"/>
          <w:szCs w:val="21"/>
        </w:rPr>
        <w:t xml:space="preserve"> nie wyrażam zgodę na otrzymywanie od Funduszu Górnośląskiego SA (FG), z siedzibą w Katowicach (40-086), ul. Sokolska 8, informacji handlowo-marketingowych za pośrednictwem środków komunikacji elektronicznej oraz połączeń głosowych, jako formę komunikacji wybierając:</w:t>
      </w:r>
    </w:p>
    <w:p w14:paraId="66E7520D" w14:textId="77777777" w:rsidR="00820AC9" w:rsidRPr="00D82E49" w:rsidRDefault="00820AC9" w:rsidP="00D82E49">
      <w:pPr>
        <w:pStyle w:val="Akapitzlist"/>
        <w:spacing w:line="276" w:lineRule="auto"/>
        <w:ind w:left="360" w:right="139"/>
        <w:jc w:val="both"/>
        <w:outlineLvl w:val="0"/>
        <w:rPr>
          <w:rFonts w:asciiTheme="minorHAnsi" w:hAnsiTheme="minorHAnsi" w:cstheme="minorHAnsi"/>
          <w:sz w:val="21"/>
          <w:szCs w:val="21"/>
        </w:rPr>
      </w:pPr>
      <w:r w:rsidRPr="00D82E49">
        <w:rPr>
          <w:rFonts w:asciiTheme="minorHAnsi" w:hAnsiTheme="minorHAnsi" w:cstheme="minorHAnsi"/>
          <w:sz w:val="21"/>
          <w:szCs w:val="21"/>
        </w:rPr>
        <w:sym w:font="Wingdings" w:char="F0A8"/>
      </w:r>
      <w:r w:rsidRPr="00D82E49">
        <w:rPr>
          <w:rFonts w:asciiTheme="minorHAnsi" w:hAnsiTheme="minorHAnsi" w:cstheme="minorHAnsi"/>
          <w:sz w:val="21"/>
          <w:szCs w:val="21"/>
        </w:rPr>
        <w:t xml:space="preserve"> e-mail</w:t>
      </w:r>
      <w:r w:rsidRPr="00D82E49">
        <w:rPr>
          <w:rFonts w:asciiTheme="minorHAnsi" w:hAnsiTheme="minorHAnsi" w:cstheme="minorHAnsi"/>
          <w:sz w:val="21"/>
          <w:szCs w:val="21"/>
        </w:rPr>
        <w:tab/>
      </w:r>
      <w:r w:rsidRPr="00D82E49">
        <w:rPr>
          <w:rFonts w:asciiTheme="minorHAnsi" w:hAnsiTheme="minorHAnsi" w:cstheme="minorHAnsi"/>
          <w:sz w:val="21"/>
          <w:szCs w:val="21"/>
        </w:rPr>
        <w:tab/>
      </w:r>
      <w:r w:rsidRPr="00D82E49">
        <w:rPr>
          <w:rFonts w:asciiTheme="minorHAnsi" w:hAnsiTheme="minorHAnsi" w:cstheme="minorHAnsi"/>
          <w:sz w:val="21"/>
          <w:szCs w:val="21"/>
        </w:rPr>
        <w:sym w:font="Wingdings" w:char="F0A8"/>
      </w:r>
      <w:r w:rsidRPr="00D82E49">
        <w:rPr>
          <w:rFonts w:asciiTheme="minorHAnsi" w:hAnsiTheme="minorHAnsi" w:cstheme="minorHAnsi"/>
          <w:sz w:val="21"/>
          <w:szCs w:val="21"/>
        </w:rPr>
        <w:t xml:space="preserve"> SMS</w:t>
      </w:r>
      <w:r w:rsidRPr="00D82E49">
        <w:rPr>
          <w:rFonts w:asciiTheme="minorHAnsi" w:hAnsiTheme="minorHAnsi" w:cstheme="minorHAnsi"/>
          <w:sz w:val="21"/>
          <w:szCs w:val="21"/>
        </w:rPr>
        <w:tab/>
      </w:r>
      <w:r w:rsidRPr="00D82E49">
        <w:rPr>
          <w:rFonts w:asciiTheme="minorHAnsi" w:hAnsiTheme="minorHAnsi" w:cstheme="minorHAnsi"/>
          <w:sz w:val="21"/>
          <w:szCs w:val="21"/>
        </w:rPr>
        <w:tab/>
      </w:r>
      <w:r w:rsidRPr="00D82E49">
        <w:rPr>
          <w:rFonts w:asciiTheme="minorHAnsi" w:hAnsiTheme="minorHAnsi" w:cstheme="minorHAnsi"/>
          <w:sz w:val="21"/>
          <w:szCs w:val="21"/>
        </w:rPr>
        <w:sym w:font="Wingdings" w:char="F0A8"/>
      </w:r>
      <w:r w:rsidRPr="00D82E49">
        <w:rPr>
          <w:rFonts w:asciiTheme="minorHAnsi" w:hAnsiTheme="minorHAnsi" w:cstheme="minorHAnsi"/>
          <w:sz w:val="21"/>
          <w:szCs w:val="21"/>
        </w:rPr>
        <w:t xml:space="preserve"> rozmowa telefoniczna</w:t>
      </w:r>
    </w:p>
    <w:p w14:paraId="5343B249" w14:textId="77777777" w:rsidR="00820AC9" w:rsidRPr="00D82E49" w:rsidRDefault="00820AC9" w:rsidP="00D82E49">
      <w:pPr>
        <w:pStyle w:val="Akapitzlist"/>
        <w:spacing w:line="276" w:lineRule="auto"/>
        <w:ind w:left="360" w:right="139"/>
        <w:jc w:val="both"/>
        <w:outlineLvl w:val="0"/>
        <w:rPr>
          <w:rFonts w:asciiTheme="minorHAnsi" w:hAnsiTheme="minorHAnsi" w:cstheme="minorHAnsi"/>
          <w:sz w:val="21"/>
          <w:szCs w:val="21"/>
        </w:rPr>
      </w:pPr>
      <w:r w:rsidRPr="00D82E49">
        <w:rPr>
          <w:rFonts w:asciiTheme="minorHAnsi" w:hAnsiTheme="minorHAnsi" w:cstheme="minorHAnsi"/>
          <w:sz w:val="21"/>
          <w:szCs w:val="21"/>
        </w:rPr>
        <w:t>Zgoda może zostać wycofana w dowolnym momencie, bez wpływu na zgodność z prawem przetwarzania dokonanego na podstawie zgody przed jej wycofaniem.</w:t>
      </w:r>
    </w:p>
    <w:p w14:paraId="671B7422" w14:textId="77777777" w:rsidR="00820AC9" w:rsidRPr="00D82E49" w:rsidRDefault="00820AC9" w:rsidP="00D82E49">
      <w:pPr>
        <w:pStyle w:val="Akapitzlist"/>
        <w:spacing w:line="276" w:lineRule="auto"/>
        <w:ind w:left="360" w:right="139"/>
        <w:jc w:val="both"/>
        <w:outlineLvl w:val="0"/>
        <w:rPr>
          <w:rFonts w:asciiTheme="minorHAnsi" w:hAnsiTheme="minorHAnsi" w:cstheme="minorHAnsi"/>
          <w:sz w:val="21"/>
          <w:szCs w:val="21"/>
        </w:rPr>
      </w:pPr>
    </w:p>
    <w:p w14:paraId="23431F7C" w14:textId="77777777" w:rsidR="00820AC9" w:rsidRPr="00D82E49" w:rsidRDefault="00820AC9" w:rsidP="00D82E49">
      <w:pPr>
        <w:pStyle w:val="Akapitzlist"/>
        <w:spacing w:line="276" w:lineRule="auto"/>
        <w:ind w:left="360" w:right="139"/>
        <w:jc w:val="both"/>
        <w:outlineLvl w:val="0"/>
        <w:rPr>
          <w:rFonts w:asciiTheme="minorHAnsi" w:hAnsiTheme="minorHAnsi" w:cstheme="minorHAnsi"/>
          <w:sz w:val="21"/>
          <w:szCs w:val="21"/>
        </w:rPr>
      </w:pPr>
    </w:p>
    <w:p w14:paraId="611B976F" w14:textId="77777777" w:rsidR="00820AC9" w:rsidRPr="00D82E49" w:rsidRDefault="00820AC9" w:rsidP="00D82E49">
      <w:pPr>
        <w:pStyle w:val="Akapitzlist"/>
        <w:spacing w:line="276" w:lineRule="auto"/>
        <w:ind w:left="360" w:right="139"/>
        <w:jc w:val="both"/>
        <w:outlineLvl w:val="0"/>
        <w:rPr>
          <w:rFonts w:asciiTheme="minorHAnsi" w:hAnsiTheme="minorHAnsi" w:cstheme="minorHAnsi"/>
          <w:sz w:val="21"/>
          <w:szCs w:val="21"/>
        </w:rPr>
      </w:pPr>
      <w:r w:rsidRPr="00D82E49">
        <w:rPr>
          <w:rFonts w:asciiTheme="minorHAnsi" w:hAnsiTheme="minorHAnsi" w:cstheme="minorHAnsi"/>
          <w:sz w:val="21"/>
          <w:szCs w:val="21"/>
        </w:rPr>
        <w:lastRenderedPageBreak/>
        <w:sym w:font="Wingdings" w:char="F0A8"/>
      </w:r>
      <w:r w:rsidRPr="00D82E49">
        <w:rPr>
          <w:rFonts w:asciiTheme="minorHAnsi" w:hAnsiTheme="minorHAnsi" w:cstheme="minorHAnsi"/>
          <w:sz w:val="21"/>
          <w:szCs w:val="21"/>
        </w:rPr>
        <w:t xml:space="preserve"> tak  </w:t>
      </w:r>
      <w:r w:rsidRPr="00D82E49">
        <w:rPr>
          <w:rFonts w:asciiTheme="minorHAnsi" w:hAnsiTheme="minorHAnsi" w:cstheme="minorHAnsi"/>
          <w:sz w:val="21"/>
          <w:szCs w:val="21"/>
        </w:rPr>
        <w:sym w:font="Wingdings" w:char="F0A8"/>
      </w:r>
      <w:r w:rsidRPr="00D82E49">
        <w:rPr>
          <w:rFonts w:asciiTheme="minorHAnsi" w:hAnsiTheme="minorHAnsi" w:cstheme="minorHAnsi"/>
          <w:sz w:val="21"/>
          <w:szCs w:val="21"/>
        </w:rPr>
        <w:t xml:space="preserve"> nie wyrażam zgodę na przetwarzanie moich danych osobowych, podanych w niniejszym formularzu, w celu naboru do kolejnych misji, przez okres roku od zakończenia niniejszego naboru. Zgoda może zostać wycofana w dowolnym momencie, bez wpływu na zgodność z prawem przetwarzania dokonanego na podstawie zgody przed jej wycofaniem.</w:t>
      </w:r>
    </w:p>
    <w:p w14:paraId="7A8D70C9" w14:textId="77777777" w:rsidR="00820AC9" w:rsidRPr="00D82E49" w:rsidRDefault="00820AC9" w:rsidP="00D82E49">
      <w:pPr>
        <w:spacing w:line="276" w:lineRule="auto"/>
        <w:jc w:val="both"/>
        <w:rPr>
          <w:rFonts w:asciiTheme="minorHAnsi" w:hAnsiTheme="minorHAnsi" w:cstheme="minorHAnsi"/>
        </w:rPr>
      </w:pPr>
    </w:p>
    <w:p w14:paraId="1F2CCBB4" w14:textId="77777777" w:rsidR="00820AC9" w:rsidRPr="00D82E49" w:rsidRDefault="00820AC9" w:rsidP="00820AC9">
      <w:pPr>
        <w:spacing w:line="276" w:lineRule="auto"/>
        <w:jc w:val="both"/>
        <w:rPr>
          <w:rFonts w:asciiTheme="minorHAnsi" w:hAnsiTheme="minorHAnsi" w:cstheme="minorHAnsi"/>
        </w:rPr>
      </w:pPr>
    </w:p>
    <w:p w14:paraId="148F7576" w14:textId="77777777" w:rsidR="00820AC9" w:rsidRPr="002A203C" w:rsidRDefault="00820AC9" w:rsidP="00820AC9">
      <w:pPr>
        <w:spacing w:line="276" w:lineRule="auto"/>
        <w:jc w:val="both"/>
        <w:rPr>
          <w:rFonts w:asciiTheme="minorHAnsi" w:hAnsiTheme="minorHAnsi" w:cstheme="minorHAnsi"/>
          <w:sz w:val="20"/>
          <w:szCs w:val="20"/>
        </w:rPr>
      </w:pPr>
    </w:p>
    <w:p w14:paraId="5E99E4C4" w14:textId="77777777" w:rsidR="00820AC9" w:rsidRPr="002A203C" w:rsidRDefault="00820AC9" w:rsidP="00820AC9">
      <w:pPr>
        <w:ind w:left="708" w:firstLine="708"/>
        <w:rPr>
          <w:rFonts w:asciiTheme="minorHAnsi" w:hAnsiTheme="minorHAnsi" w:cstheme="minorHAnsi"/>
          <w:iCs/>
          <w:sz w:val="20"/>
          <w:szCs w:val="20"/>
        </w:rPr>
      </w:pPr>
      <w:r w:rsidRPr="002A203C">
        <w:rPr>
          <w:rFonts w:asciiTheme="minorHAnsi" w:hAnsiTheme="minorHAnsi" w:cstheme="minorHAnsi"/>
          <w:iCs/>
          <w:sz w:val="20"/>
          <w:szCs w:val="20"/>
        </w:rPr>
        <w:t xml:space="preserve">……………………………..                           </w:t>
      </w:r>
      <w:r w:rsidRPr="002A203C">
        <w:rPr>
          <w:rFonts w:asciiTheme="minorHAnsi" w:hAnsiTheme="minorHAnsi" w:cstheme="minorHAnsi"/>
          <w:iCs/>
          <w:sz w:val="20"/>
          <w:szCs w:val="20"/>
        </w:rPr>
        <w:tab/>
        <w:t xml:space="preserve">                 ……………………………………..</w:t>
      </w:r>
    </w:p>
    <w:p w14:paraId="50EA162F" w14:textId="4BB9FD24" w:rsidR="00820AC9" w:rsidRPr="002A203C" w:rsidRDefault="00820AC9" w:rsidP="00820AC9">
      <w:pPr>
        <w:rPr>
          <w:rFonts w:asciiTheme="minorHAnsi" w:hAnsiTheme="minorHAnsi" w:cstheme="minorHAnsi"/>
          <w:iCs/>
          <w:sz w:val="20"/>
          <w:szCs w:val="20"/>
        </w:rPr>
      </w:pPr>
      <w:r w:rsidRPr="002A203C">
        <w:rPr>
          <w:rFonts w:asciiTheme="minorHAnsi" w:hAnsiTheme="minorHAnsi" w:cstheme="minorHAnsi"/>
          <w:iCs/>
          <w:sz w:val="20"/>
          <w:szCs w:val="20"/>
        </w:rPr>
        <w:t xml:space="preserve">                </w:t>
      </w:r>
      <w:r w:rsidR="005140A7">
        <w:rPr>
          <w:rFonts w:asciiTheme="minorHAnsi" w:hAnsiTheme="minorHAnsi" w:cstheme="minorHAnsi"/>
          <w:iCs/>
          <w:sz w:val="20"/>
          <w:szCs w:val="20"/>
        </w:rPr>
        <w:t xml:space="preserve">                         </w:t>
      </w:r>
      <w:r w:rsidRPr="002A203C">
        <w:rPr>
          <w:rFonts w:asciiTheme="minorHAnsi" w:hAnsiTheme="minorHAnsi" w:cstheme="minorHAnsi"/>
          <w:iCs/>
          <w:sz w:val="20"/>
          <w:szCs w:val="20"/>
        </w:rPr>
        <w:t xml:space="preserve"> (</w:t>
      </w:r>
      <w:r w:rsidR="005140A7" w:rsidRPr="002A203C">
        <w:rPr>
          <w:rFonts w:asciiTheme="minorHAnsi" w:hAnsiTheme="minorHAnsi" w:cstheme="minorHAnsi"/>
          <w:iCs/>
          <w:sz w:val="20"/>
          <w:szCs w:val="20"/>
        </w:rPr>
        <w:t xml:space="preserve">data)  </w:t>
      </w:r>
      <w:r w:rsidRPr="002A203C">
        <w:rPr>
          <w:rFonts w:asciiTheme="minorHAnsi" w:hAnsiTheme="minorHAnsi" w:cstheme="minorHAnsi"/>
          <w:iCs/>
          <w:sz w:val="20"/>
          <w:szCs w:val="20"/>
        </w:rPr>
        <w:t xml:space="preserve">                                                          </w:t>
      </w:r>
      <w:r w:rsidR="005140A7">
        <w:rPr>
          <w:rFonts w:asciiTheme="minorHAnsi" w:hAnsiTheme="minorHAnsi" w:cstheme="minorHAnsi"/>
          <w:iCs/>
          <w:sz w:val="20"/>
          <w:szCs w:val="20"/>
        </w:rPr>
        <w:t xml:space="preserve">              </w:t>
      </w:r>
      <w:r w:rsidRPr="002A203C">
        <w:rPr>
          <w:rFonts w:asciiTheme="minorHAnsi" w:hAnsiTheme="minorHAnsi" w:cstheme="minorHAnsi"/>
          <w:iCs/>
          <w:sz w:val="20"/>
          <w:szCs w:val="20"/>
        </w:rPr>
        <w:t xml:space="preserve"> (podpis i pieczęć imienna)</w:t>
      </w:r>
    </w:p>
    <w:p w14:paraId="3F61E0E4" w14:textId="77777777" w:rsidR="00820AC9" w:rsidRPr="002A203C" w:rsidRDefault="00820AC9" w:rsidP="00820AC9">
      <w:pPr>
        <w:spacing w:after="200" w:line="276" w:lineRule="auto"/>
        <w:rPr>
          <w:rFonts w:asciiTheme="minorHAnsi" w:hAnsiTheme="minorHAnsi" w:cstheme="minorHAnsi"/>
          <w:sz w:val="20"/>
          <w:szCs w:val="20"/>
        </w:rPr>
      </w:pPr>
    </w:p>
    <w:p w14:paraId="0C70F5E7" w14:textId="5ECD49AF" w:rsidR="00CC222D" w:rsidRPr="002A203C" w:rsidRDefault="00CC222D" w:rsidP="00634934">
      <w:pPr>
        <w:spacing w:after="60" w:line="276" w:lineRule="auto"/>
        <w:rPr>
          <w:rFonts w:asciiTheme="minorHAnsi" w:hAnsiTheme="minorHAnsi" w:cstheme="minorHAnsi"/>
          <w:color w:val="000000"/>
        </w:rPr>
      </w:pPr>
    </w:p>
    <w:sectPr w:rsidR="00CC222D" w:rsidRPr="002A203C" w:rsidSect="00CC222D">
      <w:footerReference w:type="default" r:id="rId14"/>
      <w:headerReference w:type="first" r:id="rId15"/>
      <w:footerReference w:type="first" r:id="rId16"/>
      <w:type w:val="continuous"/>
      <w:pgSz w:w="11906" w:h="16838" w:code="9"/>
      <w:pgMar w:top="1418" w:right="1418" w:bottom="1418" w:left="1418" w:header="936"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10248" w14:textId="77777777" w:rsidR="00C504E0" w:rsidRDefault="00C504E0" w:rsidP="00AB4A4A">
      <w:r>
        <w:separator/>
      </w:r>
    </w:p>
  </w:endnote>
  <w:endnote w:type="continuationSeparator" w:id="0">
    <w:p w14:paraId="761A773D" w14:textId="77777777" w:rsidR="00C504E0" w:rsidRDefault="00C504E0" w:rsidP="00AB4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 w:name="Univers-PL">
    <w:altName w:val="Arial Unicode MS"/>
    <w:panose1 w:val="00000000000000000000"/>
    <w:charset w:val="80"/>
    <w:family w:val="auto"/>
    <w:notTrueType/>
    <w:pitch w:val="default"/>
    <w:sig w:usb0="00000005" w:usb1="08070000" w:usb2="00000010" w:usb3="00000000" w:csb0="00020002"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0F5F1" w14:textId="45385FFB" w:rsidR="00E53A8B" w:rsidRPr="00E53A8B" w:rsidRDefault="008F26C9" w:rsidP="00E53A8B">
    <w:pPr>
      <w:pStyle w:val="Stopka"/>
      <w:jc w:val="right"/>
      <w:rPr>
        <w:sz w:val="18"/>
        <w:szCs w:val="18"/>
      </w:rPr>
    </w:pPr>
    <w:r w:rsidRPr="008F26C9">
      <w:rPr>
        <w:bCs/>
        <w:noProof/>
        <w:sz w:val="18"/>
        <w:szCs w:val="18"/>
        <w:lang w:eastAsia="pl-PL"/>
      </w:rPr>
      <w:drawing>
        <wp:inline distT="0" distB="0" distL="0" distR="0" wp14:anchorId="4ECB80DF" wp14:editId="74DD277B">
          <wp:extent cx="5759450" cy="582109"/>
          <wp:effectExtent l="0" t="0" r="0" b="8890"/>
          <wp:docPr id="4" name="Obraz 4" descr="C:\Users\pogodzinskim\Desktop\TARGI\Hanower Messe 2020\regulamin naboru\ostateczne\EFRR_kolor_poziom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godzinskim\Desktop\TARGI\Hanower Messe 2020\regulamin naboru\ostateczne\EFRR_kolor_poziom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582109"/>
                  </a:xfrm>
                  <a:prstGeom prst="rect">
                    <a:avLst/>
                  </a:prstGeom>
                  <a:noFill/>
                  <a:ln>
                    <a:noFill/>
                  </a:ln>
                </pic:spPr>
              </pic:pic>
            </a:graphicData>
          </a:graphic>
        </wp:inline>
      </w:drawing>
    </w:r>
    <w:r w:rsidR="00E53A8B" w:rsidRPr="00C06539">
      <w:rPr>
        <w:bCs/>
        <w:sz w:val="18"/>
        <w:szCs w:val="18"/>
      </w:rPr>
      <w:fldChar w:fldCharType="begin"/>
    </w:r>
    <w:r w:rsidR="00E53A8B" w:rsidRPr="00C06539">
      <w:rPr>
        <w:bCs/>
        <w:sz w:val="18"/>
        <w:szCs w:val="18"/>
      </w:rPr>
      <w:instrText>PAGE</w:instrText>
    </w:r>
    <w:r w:rsidR="00E53A8B" w:rsidRPr="00C06539">
      <w:rPr>
        <w:bCs/>
        <w:sz w:val="18"/>
        <w:szCs w:val="18"/>
      </w:rPr>
      <w:fldChar w:fldCharType="separate"/>
    </w:r>
    <w:r w:rsidR="00B068D4">
      <w:rPr>
        <w:bCs/>
        <w:noProof/>
        <w:sz w:val="18"/>
        <w:szCs w:val="18"/>
      </w:rPr>
      <w:t>2</w:t>
    </w:r>
    <w:r w:rsidR="00E53A8B" w:rsidRPr="00C06539">
      <w:rPr>
        <w:bCs/>
        <w:sz w:val="18"/>
        <w:szCs w:val="18"/>
      </w:rPr>
      <w:fldChar w:fldCharType="end"/>
    </w:r>
    <w:r w:rsidR="00E53A8B" w:rsidRPr="00C06539">
      <w:rPr>
        <w:bCs/>
        <w:sz w:val="18"/>
        <w:szCs w:val="18"/>
      </w:rPr>
      <w:t>/</w:t>
    </w:r>
    <w:r w:rsidR="00E53A8B" w:rsidRPr="00C06539">
      <w:rPr>
        <w:bCs/>
        <w:sz w:val="18"/>
        <w:szCs w:val="18"/>
      </w:rPr>
      <w:fldChar w:fldCharType="begin"/>
    </w:r>
    <w:r w:rsidR="00E53A8B" w:rsidRPr="00C06539">
      <w:rPr>
        <w:bCs/>
        <w:sz w:val="18"/>
        <w:szCs w:val="18"/>
      </w:rPr>
      <w:instrText>NUMPAGES</w:instrText>
    </w:r>
    <w:r w:rsidR="00E53A8B" w:rsidRPr="00C06539">
      <w:rPr>
        <w:bCs/>
        <w:sz w:val="18"/>
        <w:szCs w:val="18"/>
      </w:rPr>
      <w:fldChar w:fldCharType="separate"/>
    </w:r>
    <w:r w:rsidR="00B068D4">
      <w:rPr>
        <w:bCs/>
        <w:noProof/>
        <w:sz w:val="18"/>
        <w:szCs w:val="18"/>
      </w:rPr>
      <w:t>5</w:t>
    </w:r>
    <w:r w:rsidR="00E53A8B" w:rsidRPr="00C06539">
      <w:rPr>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43FCD" w14:textId="7EDD9AEF" w:rsidR="00230CA0" w:rsidRDefault="00230CA0">
    <w:pPr>
      <w:pStyle w:val="Stopka"/>
    </w:pPr>
    <w:r w:rsidRPr="00A66D05">
      <w:rPr>
        <w:noProof/>
        <w:lang w:eastAsia="pl-PL"/>
      </w:rPr>
      <w:drawing>
        <wp:anchor distT="0" distB="0" distL="114300" distR="114300" simplePos="0" relativeHeight="251658240" behindDoc="1" locked="0" layoutInCell="1" allowOverlap="1" wp14:anchorId="64CB6C4E" wp14:editId="313EC877">
          <wp:simplePos x="0" y="0"/>
          <wp:positionH relativeFrom="column">
            <wp:posOffset>1461770</wp:posOffset>
          </wp:positionH>
          <wp:positionV relativeFrom="paragraph">
            <wp:posOffset>-146050</wp:posOffset>
          </wp:positionV>
          <wp:extent cx="581025" cy="581025"/>
          <wp:effectExtent l="0" t="0" r="9525" b="0"/>
          <wp:wrapTight wrapText="bothSides">
            <wp:wrapPolygon edited="0">
              <wp:start x="17705" y="708"/>
              <wp:lineTo x="4249" y="4957"/>
              <wp:lineTo x="0" y="7790"/>
              <wp:lineTo x="0" y="17705"/>
              <wp:lineTo x="2125" y="19121"/>
              <wp:lineTo x="11331" y="20538"/>
              <wp:lineTo x="14164" y="20538"/>
              <wp:lineTo x="20538" y="19121"/>
              <wp:lineTo x="19830" y="14164"/>
              <wp:lineTo x="9915" y="13456"/>
              <wp:lineTo x="21246" y="2833"/>
              <wp:lineTo x="21246" y="708"/>
              <wp:lineTo x="17705" y="708"/>
            </wp:wrapPolygon>
          </wp:wrapTight>
          <wp:docPr id="8" name="Symbol zastępczy zawartości 7">
            <a:extLst xmlns:a="http://schemas.openxmlformats.org/drawingml/2006/main">
              <a:ext uri="{FF2B5EF4-FFF2-40B4-BE49-F238E27FC236}">
                <a16:creationId xmlns:a16="http://schemas.microsoft.com/office/drawing/2014/main" id="{BC979A86-CE59-4177-8886-4809992A6FB1}"/>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8" name="Symbol zastępczy zawartości 7">
                    <a:extLst>
                      <a:ext uri="{FF2B5EF4-FFF2-40B4-BE49-F238E27FC236}">
                        <a16:creationId xmlns:a16="http://schemas.microsoft.com/office/drawing/2014/main" id="{BC979A86-CE59-4177-8886-4809992A6FB1}"/>
                      </a:ext>
                    </a:extLst>
                  </pic:cNvPr>
                  <pic:cNvPicPr>
                    <a:picLocks noGrp="1"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1025" cy="581025"/>
                  </a:xfrm>
                  <a:prstGeom prst="rect">
                    <a:avLst/>
                  </a:prstGeom>
                </pic:spPr>
              </pic:pic>
            </a:graphicData>
          </a:graphic>
          <wp14:sizeRelH relativeFrom="page">
            <wp14:pctWidth>0</wp14:pctWidth>
          </wp14:sizeRelH>
          <wp14:sizeRelV relativeFrom="page">
            <wp14:pctHeight>0</wp14:pctHeight>
          </wp14:sizeRelV>
        </wp:anchor>
      </w:drawing>
    </w:r>
    <w:r>
      <w:rPr>
        <w:noProof/>
        <w:lang w:eastAsia="pl-PL"/>
      </w:rPr>
      <w:drawing>
        <wp:inline distT="0" distB="0" distL="0" distR="0" wp14:anchorId="51FE6BAB" wp14:editId="2BBB9A95">
          <wp:extent cx="1266825" cy="367665"/>
          <wp:effectExtent l="0" t="0" r="9525" b="0"/>
          <wp:docPr id="2" name="Obraz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16"/>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6825" cy="36766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27F2C" w14:textId="77777777" w:rsidR="00C504E0" w:rsidRDefault="00C504E0" w:rsidP="00AB4A4A">
      <w:r>
        <w:separator/>
      </w:r>
    </w:p>
  </w:footnote>
  <w:footnote w:type="continuationSeparator" w:id="0">
    <w:p w14:paraId="6D57302F" w14:textId="77777777" w:rsidR="00C504E0" w:rsidRDefault="00C504E0" w:rsidP="00AB4A4A">
      <w:r>
        <w:continuationSeparator/>
      </w:r>
    </w:p>
  </w:footnote>
  <w:footnote w:id="1">
    <w:p w14:paraId="28FD602C" w14:textId="77777777" w:rsidR="00820AC9" w:rsidRPr="00162EE7" w:rsidRDefault="00820AC9" w:rsidP="00820AC9">
      <w:pPr>
        <w:pStyle w:val="Tekstprzypisudolnego"/>
        <w:jc w:val="both"/>
        <w:rPr>
          <w:rFonts w:asciiTheme="minorHAnsi" w:hAnsiTheme="minorHAnsi" w:cstheme="minorHAnsi"/>
          <w:sz w:val="16"/>
          <w:szCs w:val="16"/>
          <w:lang w:val="pl-PL"/>
        </w:rPr>
      </w:pPr>
      <w:r w:rsidRPr="00162EE7">
        <w:rPr>
          <w:rStyle w:val="Odwoanieprzypisudolnego"/>
          <w:rFonts w:asciiTheme="minorHAnsi" w:hAnsiTheme="minorHAnsi" w:cstheme="minorHAnsi"/>
        </w:rPr>
        <w:footnoteRef/>
      </w:r>
      <w:r w:rsidRPr="00162EE7">
        <w:rPr>
          <w:rFonts w:asciiTheme="minorHAnsi" w:hAnsiTheme="minorHAnsi" w:cstheme="minorHAnsi"/>
          <w:sz w:val="16"/>
          <w:szCs w:val="16"/>
        </w:rPr>
        <w:t>Rozporządzenie Parlamentu Europejskiego i Rady (UE) Nr 2016/679 z dnia 27 kwietnia 2016 r.</w:t>
      </w:r>
      <w:r>
        <w:rPr>
          <w:rFonts w:asciiTheme="minorHAnsi" w:hAnsiTheme="minorHAnsi" w:cstheme="minorHAnsi"/>
          <w:sz w:val="16"/>
          <w:szCs w:val="16"/>
          <w:lang w:val="pl-PL"/>
        </w:rPr>
        <w:t xml:space="preserve"> </w:t>
      </w:r>
      <w:r w:rsidRPr="00162EE7">
        <w:rPr>
          <w:rFonts w:asciiTheme="minorHAnsi" w:hAnsiTheme="minorHAnsi" w:cstheme="minorHAnsi"/>
          <w:sz w:val="16"/>
          <w:szCs w:val="16"/>
        </w:rPr>
        <w:t>w sprawie ochrony osób fizycznych w związku z przetwarzaniem danych osobowych i w sprawie swobodnego przepływu takich danych oraz uchylenia dyrektywy 95/46/WE (ogólne rozporządzenie o ochronie danych) (Dziennik Urzędowy  UE L 2016 nr 11</w:t>
      </w:r>
      <w:r w:rsidRPr="00162EE7">
        <w:rPr>
          <w:rFonts w:asciiTheme="minorHAnsi" w:hAnsiTheme="minorHAnsi" w:cstheme="minorHAnsi"/>
          <w:sz w:val="16"/>
          <w:szCs w:val="16"/>
          <w:lang w:val="pl-PL"/>
        </w:rPr>
        <w:t>)</w:t>
      </w:r>
    </w:p>
  </w:footnote>
  <w:footnote w:id="2">
    <w:p w14:paraId="1B5F4D8E" w14:textId="77777777" w:rsidR="00820AC9" w:rsidRPr="00162EE7" w:rsidRDefault="00820AC9" w:rsidP="00820AC9">
      <w:pPr>
        <w:pStyle w:val="Tekstprzypisudolnego"/>
        <w:jc w:val="both"/>
        <w:rPr>
          <w:rFonts w:asciiTheme="minorHAnsi" w:hAnsiTheme="minorHAnsi" w:cstheme="minorHAnsi"/>
          <w:sz w:val="16"/>
          <w:szCs w:val="16"/>
          <w:lang w:val="pl-PL"/>
        </w:rPr>
      </w:pPr>
      <w:r w:rsidRPr="00162EE7">
        <w:rPr>
          <w:rStyle w:val="Odwoanieprzypisudolnego"/>
          <w:rFonts w:asciiTheme="minorHAnsi" w:hAnsiTheme="minorHAnsi" w:cstheme="minorHAnsi"/>
        </w:rPr>
        <w:footnoteRef/>
      </w:r>
      <w:r w:rsidRPr="00162EE7">
        <w:rPr>
          <w:rFonts w:asciiTheme="minorHAnsi" w:hAnsiTheme="minorHAnsi" w:cstheme="minorHAnsi"/>
          <w:sz w:val="16"/>
          <w:szCs w:val="16"/>
        </w:rPr>
        <w:t xml:space="preserve"> </w:t>
      </w:r>
      <w:r w:rsidRPr="00781846">
        <w:rPr>
          <w:rFonts w:asciiTheme="minorHAnsi" w:hAnsiTheme="minorHAnsi" w:cstheme="minorHAnsi"/>
          <w:sz w:val="16"/>
          <w:szCs w:val="16"/>
          <w:lang w:val="pl-PL"/>
        </w:rPr>
        <w:t>Rozporządzenie Parlamentu Europejskiego</w:t>
      </w:r>
      <w:r w:rsidRPr="00162EE7">
        <w:rPr>
          <w:rFonts w:asciiTheme="minorHAnsi" w:hAnsiTheme="minorHAnsi" w:cstheme="minorHAnsi"/>
          <w:sz w:val="16"/>
          <w:szCs w:val="16"/>
        </w:rPr>
        <w:t xml:space="preserve"> i Rady (UE) Nr 2016/679 z dnia 27 kwietnia 2016 r. w sprawie ochrony osób fizycznych w związku z przetwarzaniem danych osobowych i w sprawie swobodnego przepływu takich danych oraz uchylenia dyrektywy 95/46/WE (ogólne rozporządzenie o ochronie danych) (Dziennik Urzędowy UE L 2016 nr 1</w:t>
      </w:r>
      <w:r w:rsidRPr="00162EE7">
        <w:rPr>
          <w:rFonts w:asciiTheme="minorHAnsi" w:hAnsiTheme="minorHAnsi" w:cstheme="minorHAnsi"/>
          <w:sz w:val="16"/>
          <w:szCs w:val="16"/>
          <w:lang w:val="pl-PL"/>
        </w:rPr>
        <w:t>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0F5F2" w14:textId="35F54AE2" w:rsidR="001C4AA2" w:rsidRDefault="00230CA0" w:rsidP="0075156A">
    <w:pPr>
      <w:pStyle w:val="Nagwek"/>
      <w:tabs>
        <w:tab w:val="left" w:pos="4111"/>
      </w:tabs>
      <w:jc w:val="center"/>
    </w:pPr>
    <w:r>
      <w:rPr>
        <w:noProof/>
      </w:rPr>
      <w:drawing>
        <wp:inline distT="0" distB="0" distL="0" distR="0" wp14:anchorId="636082EE" wp14:editId="52FFAF4F">
          <wp:extent cx="5761355" cy="57912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579120"/>
                  </a:xfrm>
                  <a:prstGeom prst="rect">
                    <a:avLst/>
                  </a:prstGeom>
                  <a:noFill/>
                </pic:spPr>
              </pic:pic>
            </a:graphicData>
          </a:graphic>
        </wp:inline>
      </w:drawing>
    </w:r>
  </w:p>
  <w:p w14:paraId="04C5A921" w14:textId="77777777" w:rsidR="0075156A" w:rsidRDefault="0075156A" w:rsidP="0075156A">
    <w:pPr>
      <w:pStyle w:val="Nagwek"/>
      <w:tabs>
        <w:tab w:val="left" w:pos="4111"/>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E59B3"/>
    <w:multiLevelType w:val="hybridMultilevel"/>
    <w:tmpl w:val="0F102726"/>
    <w:lvl w:ilvl="0" w:tplc="04150019">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76F6152"/>
    <w:multiLevelType w:val="multilevel"/>
    <w:tmpl w:val="0415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15:restartNumberingAfterBreak="0">
    <w:nsid w:val="08276878"/>
    <w:multiLevelType w:val="hybridMultilevel"/>
    <w:tmpl w:val="BB9E398E"/>
    <w:lvl w:ilvl="0" w:tplc="502E5878">
      <w:start w:val="1"/>
      <w:numFmt w:val="decimal"/>
      <w:pStyle w:val="Nagwek1"/>
      <w:lvlText w:val="%1."/>
      <w:lvlJc w:val="right"/>
      <w:pPr>
        <w:ind w:left="643"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B2078AF"/>
    <w:multiLevelType w:val="hybridMultilevel"/>
    <w:tmpl w:val="2DEAF9FC"/>
    <w:lvl w:ilvl="0" w:tplc="DC58A3EA">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1B757B11"/>
    <w:multiLevelType w:val="hybridMultilevel"/>
    <w:tmpl w:val="1BBC5426"/>
    <w:lvl w:ilvl="0" w:tplc="97F29014">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10E5A88"/>
    <w:multiLevelType w:val="hybridMultilevel"/>
    <w:tmpl w:val="C8A4DDDA"/>
    <w:lvl w:ilvl="0" w:tplc="950209F2">
      <w:start w:val="1"/>
      <w:numFmt w:val="bullet"/>
      <w:lvlText w:val="□"/>
      <w:lvlJc w:val="left"/>
      <w:pPr>
        <w:ind w:left="720" w:hanging="360"/>
      </w:pPr>
      <w:rPr>
        <w:rFonts w:ascii="Arial" w:hAnsi="Arial" w:cs="Times New Roman" w:hint="default"/>
        <w:sz w:val="4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30D75318"/>
    <w:multiLevelType w:val="hybridMultilevel"/>
    <w:tmpl w:val="ECBC7952"/>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7" w15:restartNumberingAfterBreak="0">
    <w:nsid w:val="63B740B9"/>
    <w:multiLevelType w:val="hybridMultilevel"/>
    <w:tmpl w:val="74AE9FD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63D36638"/>
    <w:multiLevelType w:val="hybridMultilevel"/>
    <w:tmpl w:val="696CE702"/>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9" w15:restartNumberingAfterBreak="0">
    <w:nsid w:val="76770A72"/>
    <w:multiLevelType w:val="hybridMultilevel"/>
    <w:tmpl w:val="5B9872B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82F6A0D"/>
    <w:multiLevelType w:val="hybridMultilevel"/>
    <w:tmpl w:val="E6E0B634"/>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7C0352E7"/>
    <w:multiLevelType w:val="hybridMultilevel"/>
    <w:tmpl w:val="8F5E949E"/>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7CF40021"/>
    <w:multiLevelType w:val="hybridMultilevel"/>
    <w:tmpl w:val="37460702"/>
    <w:lvl w:ilvl="0" w:tplc="04150019">
      <w:start w:val="1"/>
      <w:numFmt w:val="lowerLetter"/>
      <w:lvlText w:val="%1."/>
      <w:lvlJc w:val="left"/>
      <w:pPr>
        <w:ind w:left="1440" w:hanging="360"/>
      </w:pPr>
      <w:rPr>
        <w:rFonts w:hint="default"/>
        <w:b w:val="0"/>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
  </w:num>
  <w:num w:numId="2">
    <w:abstractNumId w:val="7"/>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0"/>
  </w:num>
  <w:num w:numId="8">
    <w:abstractNumId w:val="11"/>
  </w:num>
  <w:num w:numId="9">
    <w:abstractNumId w:val="8"/>
  </w:num>
  <w:num w:numId="10">
    <w:abstractNumId w:val="6"/>
  </w:num>
  <w:num w:numId="11">
    <w:abstractNumId w:val="4"/>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formatting="1" w:enforcement="0"/>
  <w:styleLockThem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D31"/>
    <w:rsid w:val="00004836"/>
    <w:rsid w:val="00006A49"/>
    <w:rsid w:val="000133D6"/>
    <w:rsid w:val="00033271"/>
    <w:rsid w:val="000676B4"/>
    <w:rsid w:val="00071AD9"/>
    <w:rsid w:val="000A6DD0"/>
    <w:rsid w:val="000B52F7"/>
    <w:rsid w:val="000B5EA3"/>
    <w:rsid w:val="000B6A9F"/>
    <w:rsid w:val="000D411C"/>
    <w:rsid w:val="000D6036"/>
    <w:rsid w:val="0010338A"/>
    <w:rsid w:val="001078B1"/>
    <w:rsid w:val="001278DE"/>
    <w:rsid w:val="0013636D"/>
    <w:rsid w:val="0014377C"/>
    <w:rsid w:val="00160961"/>
    <w:rsid w:val="00187D2E"/>
    <w:rsid w:val="0019205A"/>
    <w:rsid w:val="00194DDC"/>
    <w:rsid w:val="00197E93"/>
    <w:rsid w:val="001C298C"/>
    <w:rsid w:val="001C4AA2"/>
    <w:rsid w:val="001D4654"/>
    <w:rsid w:val="001D5529"/>
    <w:rsid w:val="001E0A93"/>
    <w:rsid w:val="001E6C4F"/>
    <w:rsid w:val="001E6FE6"/>
    <w:rsid w:val="001F40E6"/>
    <w:rsid w:val="00216756"/>
    <w:rsid w:val="00216930"/>
    <w:rsid w:val="00230CA0"/>
    <w:rsid w:val="002369DC"/>
    <w:rsid w:val="0024013A"/>
    <w:rsid w:val="00240EDE"/>
    <w:rsid w:val="00243518"/>
    <w:rsid w:val="002444E7"/>
    <w:rsid w:val="0024632C"/>
    <w:rsid w:val="00250144"/>
    <w:rsid w:val="00262336"/>
    <w:rsid w:val="00277368"/>
    <w:rsid w:val="002802EC"/>
    <w:rsid w:val="00282C05"/>
    <w:rsid w:val="00286B41"/>
    <w:rsid w:val="002A203C"/>
    <w:rsid w:val="002A482F"/>
    <w:rsid w:val="002C6693"/>
    <w:rsid w:val="002C6E90"/>
    <w:rsid w:val="002E0CF6"/>
    <w:rsid w:val="002F1129"/>
    <w:rsid w:val="003039A5"/>
    <w:rsid w:val="00310EED"/>
    <w:rsid w:val="00314BB9"/>
    <w:rsid w:val="0031614F"/>
    <w:rsid w:val="00317313"/>
    <w:rsid w:val="00317CBA"/>
    <w:rsid w:val="00324552"/>
    <w:rsid w:val="0032741F"/>
    <w:rsid w:val="00364B13"/>
    <w:rsid w:val="003779C8"/>
    <w:rsid w:val="00390108"/>
    <w:rsid w:val="00391B59"/>
    <w:rsid w:val="003D43DF"/>
    <w:rsid w:val="003E1D5B"/>
    <w:rsid w:val="003E5C79"/>
    <w:rsid w:val="003E64C0"/>
    <w:rsid w:val="003F7A20"/>
    <w:rsid w:val="0040055C"/>
    <w:rsid w:val="00416312"/>
    <w:rsid w:val="00444054"/>
    <w:rsid w:val="00454BFB"/>
    <w:rsid w:val="00470595"/>
    <w:rsid w:val="00473297"/>
    <w:rsid w:val="004A1F4D"/>
    <w:rsid w:val="004B21A9"/>
    <w:rsid w:val="004B3D78"/>
    <w:rsid w:val="004B5F03"/>
    <w:rsid w:val="004C4E11"/>
    <w:rsid w:val="004C773F"/>
    <w:rsid w:val="004E0604"/>
    <w:rsid w:val="005140A7"/>
    <w:rsid w:val="005223DD"/>
    <w:rsid w:val="00541D56"/>
    <w:rsid w:val="00550F41"/>
    <w:rsid w:val="00557037"/>
    <w:rsid w:val="00574F51"/>
    <w:rsid w:val="005B311D"/>
    <w:rsid w:val="005F1C87"/>
    <w:rsid w:val="005F2DB1"/>
    <w:rsid w:val="00604101"/>
    <w:rsid w:val="00606797"/>
    <w:rsid w:val="00617755"/>
    <w:rsid w:val="00622B57"/>
    <w:rsid w:val="00634934"/>
    <w:rsid w:val="006409ED"/>
    <w:rsid w:val="006461F4"/>
    <w:rsid w:val="006476FE"/>
    <w:rsid w:val="00651A52"/>
    <w:rsid w:val="00665345"/>
    <w:rsid w:val="006917EA"/>
    <w:rsid w:val="006F6030"/>
    <w:rsid w:val="006F7BA5"/>
    <w:rsid w:val="007079D0"/>
    <w:rsid w:val="0071363D"/>
    <w:rsid w:val="007201EC"/>
    <w:rsid w:val="007210B4"/>
    <w:rsid w:val="00735EED"/>
    <w:rsid w:val="00746624"/>
    <w:rsid w:val="0075156A"/>
    <w:rsid w:val="00756F5B"/>
    <w:rsid w:val="007625B3"/>
    <w:rsid w:val="00763975"/>
    <w:rsid w:val="0079165A"/>
    <w:rsid w:val="00795194"/>
    <w:rsid w:val="007B3AC5"/>
    <w:rsid w:val="007E162A"/>
    <w:rsid w:val="007E5643"/>
    <w:rsid w:val="007E7456"/>
    <w:rsid w:val="007F0F31"/>
    <w:rsid w:val="007F513A"/>
    <w:rsid w:val="00801EA5"/>
    <w:rsid w:val="00805079"/>
    <w:rsid w:val="00810134"/>
    <w:rsid w:val="00810EB7"/>
    <w:rsid w:val="00811248"/>
    <w:rsid w:val="00814C20"/>
    <w:rsid w:val="008177A4"/>
    <w:rsid w:val="00820AC9"/>
    <w:rsid w:val="00836CB3"/>
    <w:rsid w:val="0084242E"/>
    <w:rsid w:val="008574EB"/>
    <w:rsid w:val="0088682B"/>
    <w:rsid w:val="008B7648"/>
    <w:rsid w:val="008F26C9"/>
    <w:rsid w:val="008F3A1B"/>
    <w:rsid w:val="008F4E4C"/>
    <w:rsid w:val="0091363F"/>
    <w:rsid w:val="00914A31"/>
    <w:rsid w:val="009465B8"/>
    <w:rsid w:val="0095386C"/>
    <w:rsid w:val="00954FC8"/>
    <w:rsid w:val="00955014"/>
    <w:rsid w:val="00964842"/>
    <w:rsid w:val="00982ADF"/>
    <w:rsid w:val="009863E4"/>
    <w:rsid w:val="009A1138"/>
    <w:rsid w:val="009B5623"/>
    <w:rsid w:val="009B7E49"/>
    <w:rsid w:val="009D1113"/>
    <w:rsid w:val="009D1B75"/>
    <w:rsid w:val="009E2AAC"/>
    <w:rsid w:val="009F1C7B"/>
    <w:rsid w:val="00A00B46"/>
    <w:rsid w:val="00A03081"/>
    <w:rsid w:val="00A345FB"/>
    <w:rsid w:val="00A57FF8"/>
    <w:rsid w:val="00A64717"/>
    <w:rsid w:val="00A737B5"/>
    <w:rsid w:val="00A82E72"/>
    <w:rsid w:val="00A9282A"/>
    <w:rsid w:val="00AA2599"/>
    <w:rsid w:val="00AB4A4A"/>
    <w:rsid w:val="00AC3EB5"/>
    <w:rsid w:val="00AD7C73"/>
    <w:rsid w:val="00AF0361"/>
    <w:rsid w:val="00AF6C86"/>
    <w:rsid w:val="00B068D4"/>
    <w:rsid w:val="00B10A69"/>
    <w:rsid w:val="00B12132"/>
    <w:rsid w:val="00B21026"/>
    <w:rsid w:val="00B3477F"/>
    <w:rsid w:val="00B37FC8"/>
    <w:rsid w:val="00B4259F"/>
    <w:rsid w:val="00B4557C"/>
    <w:rsid w:val="00B633D8"/>
    <w:rsid w:val="00B67CCF"/>
    <w:rsid w:val="00B822AA"/>
    <w:rsid w:val="00BA1013"/>
    <w:rsid w:val="00BA5AC0"/>
    <w:rsid w:val="00BD0D20"/>
    <w:rsid w:val="00BD235C"/>
    <w:rsid w:val="00BE232E"/>
    <w:rsid w:val="00BF6504"/>
    <w:rsid w:val="00BF725F"/>
    <w:rsid w:val="00BF7C94"/>
    <w:rsid w:val="00C504E0"/>
    <w:rsid w:val="00C662EC"/>
    <w:rsid w:val="00C66631"/>
    <w:rsid w:val="00C763E3"/>
    <w:rsid w:val="00C87348"/>
    <w:rsid w:val="00C92164"/>
    <w:rsid w:val="00C92B73"/>
    <w:rsid w:val="00CA0FFF"/>
    <w:rsid w:val="00CA7D31"/>
    <w:rsid w:val="00CB4DC8"/>
    <w:rsid w:val="00CB5358"/>
    <w:rsid w:val="00CB67C5"/>
    <w:rsid w:val="00CC222D"/>
    <w:rsid w:val="00CF1866"/>
    <w:rsid w:val="00CF522C"/>
    <w:rsid w:val="00D0750F"/>
    <w:rsid w:val="00D16739"/>
    <w:rsid w:val="00D446F2"/>
    <w:rsid w:val="00D54BE7"/>
    <w:rsid w:val="00D621BF"/>
    <w:rsid w:val="00D82E49"/>
    <w:rsid w:val="00D860E3"/>
    <w:rsid w:val="00D9540E"/>
    <w:rsid w:val="00DA3A9B"/>
    <w:rsid w:val="00DE7850"/>
    <w:rsid w:val="00E1423F"/>
    <w:rsid w:val="00E151AB"/>
    <w:rsid w:val="00E53A8B"/>
    <w:rsid w:val="00EA5F63"/>
    <w:rsid w:val="00EA79D3"/>
    <w:rsid w:val="00EB60AF"/>
    <w:rsid w:val="00EB6574"/>
    <w:rsid w:val="00ED0954"/>
    <w:rsid w:val="00ED5EAA"/>
    <w:rsid w:val="00ED6368"/>
    <w:rsid w:val="00EE77AB"/>
    <w:rsid w:val="00F35842"/>
    <w:rsid w:val="00F45D9D"/>
    <w:rsid w:val="00F57C35"/>
    <w:rsid w:val="00F83FD3"/>
    <w:rsid w:val="00F91D98"/>
    <w:rsid w:val="00FA6EFF"/>
    <w:rsid w:val="00FB3A61"/>
    <w:rsid w:val="00FB5704"/>
    <w:rsid w:val="00FB607E"/>
    <w:rsid w:val="00FB7921"/>
    <w:rsid w:val="00FC0C41"/>
    <w:rsid w:val="00FC41E0"/>
    <w:rsid w:val="00FC63DF"/>
    <w:rsid w:val="00FC6A14"/>
    <w:rsid w:val="00FD0054"/>
    <w:rsid w:val="00FD5C8B"/>
    <w:rsid w:val="00FE67FE"/>
    <w:rsid w:val="00FF1C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70F4C3"/>
  <w15:docId w15:val="{5DE4560D-5188-4AEF-8656-49042D1BF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pl-PL" w:eastAsia="pl-PL" w:bidi="ar-SA"/>
      </w:rPr>
    </w:rPrDefault>
    <w:pPrDefault/>
  </w:docDefaults>
  <w:latentStyles w:defLockedState="1" w:defUIPriority="99" w:defSemiHidden="0" w:defUnhideWhenUsed="0" w:defQFormat="0" w:count="376">
    <w:lsdException w:name="Normal" w:locked="0"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0"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ny">
    <w:name w:val="Normal"/>
    <w:rsid w:val="00EA79D3"/>
    <w:rPr>
      <w:sz w:val="21"/>
      <w:szCs w:val="21"/>
      <w:lang w:eastAsia="en-US"/>
    </w:rPr>
  </w:style>
  <w:style w:type="paragraph" w:styleId="Nagwek1">
    <w:name w:val="heading 1"/>
    <w:basedOn w:val="Akapitzlist"/>
    <w:next w:val="Normalny"/>
    <w:link w:val="Nagwek1Znak"/>
    <w:uiPriority w:val="9"/>
    <w:qFormat/>
    <w:locked/>
    <w:rsid w:val="00805079"/>
    <w:pPr>
      <w:numPr>
        <w:numId w:val="3"/>
      </w:numPr>
      <w:spacing w:after="200" w:line="276" w:lineRule="auto"/>
      <w:outlineLvl w:val="0"/>
    </w:pPr>
    <w:rPr>
      <w:rFonts w:ascii="Arial" w:hAnsi="Arial" w:cs="Arial"/>
      <w:b/>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locked/>
    <w:rsid w:val="00CA7D31"/>
    <w:rPr>
      <w:rFonts w:ascii="Tahoma" w:hAnsi="Tahoma" w:cs="Tahoma"/>
      <w:sz w:val="16"/>
      <w:szCs w:val="16"/>
    </w:rPr>
  </w:style>
  <w:style w:type="character" w:customStyle="1" w:styleId="TekstdymkaZnak">
    <w:name w:val="Tekst dymka Znak"/>
    <w:link w:val="Tekstdymka"/>
    <w:uiPriority w:val="99"/>
    <w:semiHidden/>
    <w:rsid w:val="00CA7D31"/>
    <w:rPr>
      <w:rFonts w:ascii="Tahoma" w:hAnsi="Tahoma" w:cs="Tahoma"/>
      <w:sz w:val="16"/>
      <w:szCs w:val="16"/>
    </w:rPr>
  </w:style>
  <w:style w:type="paragraph" w:styleId="Nagwek">
    <w:name w:val="header"/>
    <w:basedOn w:val="Normalny"/>
    <w:link w:val="NagwekZnak"/>
    <w:uiPriority w:val="99"/>
    <w:unhideWhenUsed/>
    <w:locked/>
    <w:rsid w:val="00AB4A4A"/>
    <w:pPr>
      <w:tabs>
        <w:tab w:val="center" w:pos="4536"/>
        <w:tab w:val="right" w:pos="9072"/>
      </w:tabs>
    </w:pPr>
  </w:style>
  <w:style w:type="character" w:customStyle="1" w:styleId="NagwekZnak">
    <w:name w:val="Nagłówek Znak"/>
    <w:basedOn w:val="Domylnaczcionkaakapitu"/>
    <w:link w:val="Nagwek"/>
    <w:uiPriority w:val="99"/>
    <w:rsid w:val="00AB4A4A"/>
  </w:style>
  <w:style w:type="paragraph" w:styleId="Stopka">
    <w:name w:val="footer"/>
    <w:basedOn w:val="Normalny"/>
    <w:link w:val="StopkaZnak"/>
    <w:uiPriority w:val="99"/>
    <w:unhideWhenUsed/>
    <w:locked/>
    <w:rsid w:val="00AB4A4A"/>
    <w:pPr>
      <w:tabs>
        <w:tab w:val="center" w:pos="4536"/>
        <w:tab w:val="right" w:pos="9072"/>
      </w:tabs>
    </w:pPr>
  </w:style>
  <w:style w:type="character" w:customStyle="1" w:styleId="StopkaZnak">
    <w:name w:val="Stopka Znak"/>
    <w:basedOn w:val="Domylnaczcionkaakapitu"/>
    <w:link w:val="Stopka"/>
    <w:uiPriority w:val="99"/>
    <w:rsid w:val="00AB4A4A"/>
  </w:style>
  <w:style w:type="paragraph" w:styleId="Tekstprzypisukocowego">
    <w:name w:val="endnote text"/>
    <w:basedOn w:val="Normalny"/>
    <w:link w:val="TekstprzypisukocowegoZnak"/>
    <w:uiPriority w:val="99"/>
    <w:semiHidden/>
    <w:unhideWhenUsed/>
    <w:locked/>
    <w:rsid w:val="00470595"/>
    <w:rPr>
      <w:sz w:val="20"/>
      <w:szCs w:val="20"/>
    </w:rPr>
  </w:style>
  <w:style w:type="character" w:customStyle="1" w:styleId="TekstprzypisukocowegoZnak">
    <w:name w:val="Tekst przypisu końcowego Znak"/>
    <w:link w:val="Tekstprzypisukocowego"/>
    <w:uiPriority w:val="99"/>
    <w:semiHidden/>
    <w:rsid w:val="00470595"/>
    <w:rPr>
      <w:sz w:val="20"/>
      <w:szCs w:val="20"/>
    </w:rPr>
  </w:style>
  <w:style w:type="character" w:styleId="Odwoanieprzypisukocowego">
    <w:name w:val="endnote reference"/>
    <w:uiPriority w:val="99"/>
    <w:semiHidden/>
    <w:unhideWhenUsed/>
    <w:locked/>
    <w:rsid w:val="00470595"/>
    <w:rPr>
      <w:vertAlign w:val="superscript"/>
    </w:rPr>
  </w:style>
  <w:style w:type="paragraph" w:customStyle="1" w:styleId="Normalny1">
    <w:name w:val="Normalny1"/>
    <w:basedOn w:val="Normalny"/>
    <w:link w:val="normalZnak"/>
    <w:locked/>
    <w:rsid w:val="005F1C87"/>
    <w:pPr>
      <w:autoSpaceDE w:val="0"/>
      <w:autoSpaceDN w:val="0"/>
      <w:adjustRightInd w:val="0"/>
    </w:pPr>
    <w:rPr>
      <w:rFonts w:ascii="Georgia" w:hAnsi="Georgia"/>
      <w:sz w:val="20"/>
      <w:szCs w:val="20"/>
    </w:rPr>
  </w:style>
  <w:style w:type="character" w:customStyle="1" w:styleId="normalZnak">
    <w:name w:val="normal Znak"/>
    <w:link w:val="Normalny1"/>
    <w:rsid w:val="005F1C87"/>
    <w:rPr>
      <w:rFonts w:ascii="Georgia" w:eastAsia="Calibri" w:hAnsi="Georgia" w:cs="Times New Roman"/>
      <w:sz w:val="20"/>
      <w:szCs w:val="20"/>
    </w:rPr>
  </w:style>
  <w:style w:type="paragraph" w:customStyle="1" w:styleId="TreBold">
    <w:name w:val="Treść_Bold"/>
    <w:link w:val="TreBoldZnak"/>
    <w:uiPriority w:val="1"/>
    <w:qFormat/>
    <w:rsid w:val="0040055C"/>
    <w:pPr>
      <w:spacing w:line="268" w:lineRule="exact"/>
    </w:pPr>
    <w:rPr>
      <w:b/>
      <w:bCs/>
      <w:color w:val="000000"/>
      <w:sz w:val="21"/>
      <w:szCs w:val="21"/>
      <w:lang w:eastAsia="en-US"/>
    </w:rPr>
  </w:style>
  <w:style w:type="paragraph" w:customStyle="1" w:styleId="Tre0">
    <w:name w:val="Treść_0"/>
    <w:link w:val="Tre0Znak"/>
    <w:qFormat/>
    <w:rsid w:val="00604101"/>
    <w:pPr>
      <w:spacing w:line="268" w:lineRule="exact"/>
    </w:pPr>
    <w:rPr>
      <w:color w:val="000000"/>
      <w:sz w:val="21"/>
      <w:lang w:eastAsia="en-US"/>
    </w:rPr>
  </w:style>
  <w:style w:type="character" w:customStyle="1" w:styleId="TreBoldZnak">
    <w:name w:val="Treść_Bold Znak"/>
    <w:link w:val="TreBold"/>
    <w:uiPriority w:val="1"/>
    <w:rsid w:val="0040055C"/>
    <w:rPr>
      <w:b/>
      <w:bCs/>
      <w:color w:val="000000"/>
      <w:sz w:val="21"/>
      <w:szCs w:val="21"/>
      <w:lang w:eastAsia="en-US"/>
    </w:rPr>
  </w:style>
  <w:style w:type="paragraph" w:customStyle="1" w:styleId="TimesRegular11">
    <w:name w:val=".TimesRegular11"/>
    <w:basedOn w:val="Normalny1"/>
    <w:link w:val="TimesRegular11Znak"/>
    <w:locked/>
    <w:rsid w:val="005F1C87"/>
    <w:pPr>
      <w:spacing w:line="268" w:lineRule="exact"/>
    </w:pPr>
    <w:rPr>
      <w:rFonts w:ascii="Times" w:hAnsi="Times"/>
      <w:color w:val="000000"/>
      <w:sz w:val="22"/>
      <w:szCs w:val="22"/>
    </w:rPr>
  </w:style>
  <w:style w:type="character" w:customStyle="1" w:styleId="Tre0Znak">
    <w:name w:val="Treść_0 Znak"/>
    <w:link w:val="Tre0"/>
    <w:rsid w:val="00604101"/>
    <w:rPr>
      <w:color w:val="000000"/>
      <w:sz w:val="21"/>
      <w:lang w:eastAsia="en-US"/>
    </w:rPr>
  </w:style>
  <w:style w:type="character" w:customStyle="1" w:styleId="TimesRegular11Znak">
    <w:name w:val=".TimesRegular11 Znak"/>
    <w:link w:val="TimesRegular11"/>
    <w:rsid w:val="005F1C87"/>
    <w:rPr>
      <w:rFonts w:ascii="Times" w:eastAsia="Calibri" w:hAnsi="Times" w:cs="Times New Roman"/>
      <w:color w:val="000000"/>
      <w:sz w:val="22"/>
    </w:rPr>
  </w:style>
  <w:style w:type="table" w:styleId="Tabela-Siatka">
    <w:name w:val="Table Grid"/>
    <w:basedOn w:val="Standardowy"/>
    <w:uiPriority w:val="59"/>
    <w:rsid w:val="004B21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Wyrnieniedelikatne">
    <w:name w:val="Subtle Emphasis"/>
    <w:uiPriority w:val="19"/>
    <w:qFormat/>
    <w:rsid w:val="00EA5F63"/>
    <w:rPr>
      <w:i/>
      <w:iCs/>
      <w:color w:val="808080"/>
    </w:rPr>
  </w:style>
  <w:style w:type="character" w:customStyle="1" w:styleId="Kursywa">
    <w:name w:val="Kursywa"/>
    <w:uiPriority w:val="4"/>
    <w:qFormat/>
    <w:rsid w:val="00EA5F63"/>
    <w:rPr>
      <w:rFonts w:ascii="Arial" w:hAnsi="Arial"/>
      <w:i/>
      <w:sz w:val="21"/>
    </w:rPr>
  </w:style>
  <w:style w:type="character" w:customStyle="1" w:styleId="Podkrelenie">
    <w:name w:val="Podkreślenie"/>
    <w:uiPriority w:val="5"/>
    <w:qFormat/>
    <w:rsid w:val="00EA79D3"/>
    <w:rPr>
      <w:rFonts w:ascii="Arial" w:hAnsi="Arial"/>
      <w:sz w:val="21"/>
      <w:u w:val="single"/>
    </w:rPr>
  </w:style>
  <w:style w:type="character" w:customStyle="1" w:styleId="teto">
    <w:name w:val="Żółte_tło"/>
    <w:uiPriority w:val="7"/>
    <w:qFormat/>
    <w:rsid w:val="00EA5F63"/>
    <w:rPr>
      <w:rFonts w:ascii="Arial" w:hAnsi="Arial"/>
      <w:sz w:val="21"/>
      <w:u w:color="FFFF00"/>
      <w:bdr w:val="none" w:sz="0" w:space="0" w:color="auto"/>
      <w:shd w:val="clear" w:color="auto" w:fill="FFFF00"/>
    </w:rPr>
  </w:style>
  <w:style w:type="character" w:customStyle="1" w:styleId="Przekrelenie">
    <w:name w:val="Przekreślenie"/>
    <w:uiPriority w:val="6"/>
    <w:qFormat/>
    <w:rsid w:val="00EA5F63"/>
    <w:rPr>
      <w:rFonts w:ascii="Arial" w:hAnsi="Arial"/>
      <w:strike/>
      <w:dstrike w:val="0"/>
      <w:sz w:val="21"/>
    </w:rPr>
  </w:style>
  <w:style w:type="character" w:customStyle="1" w:styleId="Czerwznak">
    <w:name w:val="Czerw_znak"/>
    <w:uiPriority w:val="10"/>
    <w:qFormat/>
    <w:rsid w:val="00EA5F63"/>
    <w:rPr>
      <w:rFonts w:ascii="Arial" w:hAnsi="Arial"/>
      <w:color w:val="FF0000"/>
      <w:sz w:val="21"/>
    </w:rPr>
  </w:style>
  <w:style w:type="character" w:styleId="Wyrnienieintensywne">
    <w:name w:val="Intense Emphasis"/>
    <w:uiPriority w:val="21"/>
    <w:qFormat/>
    <w:rsid w:val="00EA5F63"/>
    <w:rPr>
      <w:b/>
      <w:bCs/>
      <w:i/>
      <w:iCs/>
      <w:color w:val="4F81BD"/>
    </w:rPr>
  </w:style>
  <w:style w:type="character" w:styleId="Pogrubienie">
    <w:name w:val="Strong"/>
    <w:uiPriority w:val="3"/>
    <w:qFormat/>
    <w:rsid w:val="00EA5F63"/>
    <w:rPr>
      <w:b/>
      <w:bCs/>
    </w:rPr>
  </w:style>
  <w:style w:type="character" w:customStyle="1" w:styleId="Znak">
    <w:name w:val="Znak"/>
    <w:basedOn w:val="Domylnaczcionkaakapitu"/>
    <w:uiPriority w:val="2"/>
    <w:qFormat/>
    <w:rsid w:val="00EA79D3"/>
    <w:rPr>
      <w:rFonts w:ascii="Arial" w:hAnsi="Arial"/>
      <w:sz w:val="21"/>
    </w:rPr>
  </w:style>
  <w:style w:type="paragraph" w:customStyle="1" w:styleId="Tre134">
    <w:name w:val="Treść_13.4"/>
    <w:next w:val="Tre0"/>
    <w:link w:val="Tre134Znak"/>
    <w:qFormat/>
    <w:rsid w:val="00604101"/>
    <w:pPr>
      <w:tabs>
        <w:tab w:val="left" w:pos="1796"/>
        <w:tab w:val="left" w:pos="5103"/>
      </w:tabs>
      <w:spacing w:after="268" w:line="268" w:lineRule="exact"/>
    </w:pPr>
    <w:rPr>
      <w:color w:val="000000"/>
      <w:sz w:val="21"/>
      <w:lang w:eastAsia="en-US"/>
    </w:rPr>
  </w:style>
  <w:style w:type="character" w:customStyle="1" w:styleId="Tre134Znak">
    <w:name w:val="Treść_13.4 Znak"/>
    <w:basedOn w:val="Tre0Znak"/>
    <w:link w:val="Tre134"/>
    <w:rsid w:val="00604101"/>
    <w:rPr>
      <w:color w:val="000000"/>
      <w:sz w:val="21"/>
      <w:lang w:eastAsia="en-US"/>
    </w:rPr>
  </w:style>
  <w:style w:type="character" w:customStyle="1" w:styleId="Nagwek1Znak">
    <w:name w:val="Nagłówek 1 Znak"/>
    <w:basedOn w:val="Domylnaczcionkaakapitu"/>
    <w:link w:val="Nagwek1"/>
    <w:uiPriority w:val="9"/>
    <w:rsid w:val="00805079"/>
    <w:rPr>
      <w:rFonts w:eastAsia="Times New Roman" w:cs="Arial"/>
      <w:b/>
      <w:sz w:val="24"/>
      <w:szCs w:val="22"/>
      <w:lang w:eastAsia="en-US"/>
    </w:rPr>
  </w:style>
  <w:style w:type="paragraph" w:styleId="Akapitzlist">
    <w:name w:val="List Paragraph"/>
    <w:basedOn w:val="Normalny"/>
    <w:link w:val="AkapitzlistZnak"/>
    <w:uiPriority w:val="99"/>
    <w:qFormat/>
    <w:locked/>
    <w:rsid w:val="00805079"/>
    <w:pPr>
      <w:ind w:left="720"/>
      <w:contextualSpacing/>
    </w:pPr>
    <w:rPr>
      <w:rFonts w:ascii="Times New Roman" w:eastAsia="Times New Roman" w:hAnsi="Times New Roman"/>
      <w:sz w:val="24"/>
      <w:szCs w:val="24"/>
      <w:lang w:eastAsia="pl-PL"/>
    </w:rPr>
  </w:style>
  <w:style w:type="character" w:styleId="Hipercze">
    <w:name w:val="Hyperlink"/>
    <w:basedOn w:val="Domylnaczcionkaakapitu"/>
    <w:uiPriority w:val="99"/>
    <w:unhideWhenUsed/>
    <w:locked/>
    <w:rsid w:val="00805079"/>
    <w:rPr>
      <w:color w:val="0000FF" w:themeColor="hyperlink"/>
      <w:u w:val="single"/>
    </w:rPr>
  </w:style>
  <w:style w:type="character" w:styleId="Odwoaniedokomentarza">
    <w:name w:val="annotation reference"/>
    <w:basedOn w:val="Domylnaczcionkaakapitu"/>
    <w:uiPriority w:val="99"/>
    <w:semiHidden/>
    <w:unhideWhenUsed/>
    <w:locked/>
    <w:rsid w:val="00FB607E"/>
    <w:rPr>
      <w:sz w:val="16"/>
      <w:szCs w:val="16"/>
    </w:rPr>
  </w:style>
  <w:style w:type="paragraph" w:styleId="Tekstkomentarza">
    <w:name w:val="annotation text"/>
    <w:basedOn w:val="Normalny"/>
    <w:link w:val="TekstkomentarzaZnak"/>
    <w:uiPriority w:val="99"/>
    <w:semiHidden/>
    <w:unhideWhenUsed/>
    <w:locked/>
    <w:rsid w:val="00FB607E"/>
    <w:rPr>
      <w:sz w:val="20"/>
      <w:szCs w:val="20"/>
    </w:rPr>
  </w:style>
  <w:style w:type="character" w:customStyle="1" w:styleId="TekstkomentarzaZnak">
    <w:name w:val="Tekst komentarza Znak"/>
    <w:basedOn w:val="Domylnaczcionkaakapitu"/>
    <w:link w:val="Tekstkomentarza"/>
    <w:uiPriority w:val="99"/>
    <w:semiHidden/>
    <w:rsid w:val="00FB607E"/>
    <w:rPr>
      <w:lang w:eastAsia="en-US"/>
    </w:rPr>
  </w:style>
  <w:style w:type="paragraph" w:styleId="Tematkomentarza">
    <w:name w:val="annotation subject"/>
    <w:basedOn w:val="Tekstkomentarza"/>
    <w:next w:val="Tekstkomentarza"/>
    <w:link w:val="TematkomentarzaZnak"/>
    <w:uiPriority w:val="99"/>
    <w:semiHidden/>
    <w:unhideWhenUsed/>
    <w:locked/>
    <w:rsid w:val="00FB607E"/>
    <w:rPr>
      <w:b/>
      <w:bCs/>
    </w:rPr>
  </w:style>
  <w:style w:type="character" w:customStyle="1" w:styleId="TematkomentarzaZnak">
    <w:name w:val="Temat komentarza Znak"/>
    <w:basedOn w:val="TekstkomentarzaZnak"/>
    <w:link w:val="Tematkomentarza"/>
    <w:uiPriority w:val="99"/>
    <w:semiHidden/>
    <w:rsid w:val="00FB607E"/>
    <w:rPr>
      <w:b/>
      <w:bCs/>
      <w:lang w:eastAsia="en-US"/>
    </w:rPr>
  </w:style>
  <w:style w:type="character" w:styleId="Odwoanieprzypisudolnego">
    <w:name w:val="footnote reference"/>
    <w:aliases w:val="Footnote Reference Number"/>
    <w:locked/>
    <w:rsid w:val="00820AC9"/>
    <w:rPr>
      <w:vertAlign w:val="superscript"/>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
    <w:basedOn w:val="Normalny"/>
    <w:link w:val="TekstprzypisudolnegoZnak"/>
    <w:locked/>
    <w:rsid w:val="00820AC9"/>
    <w:rPr>
      <w:rFonts w:ascii="Times New Roman" w:eastAsia="Times New Roman" w:hAnsi="Times New Roman"/>
      <w:sz w:val="20"/>
      <w:szCs w:val="20"/>
      <w:lang w:val="x-none" w:eastAsia="x-none"/>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rsid w:val="00820AC9"/>
    <w:rPr>
      <w:rFonts w:ascii="Times New Roman" w:eastAsia="Times New Roman" w:hAnsi="Times New Roman"/>
      <w:lang w:val="x-none" w:eastAsia="x-none"/>
    </w:rPr>
  </w:style>
  <w:style w:type="character" w:customStyle="1" w:styleId="AkapitzlistZnak">
    <w:name w:val="Akapit z listą Znak"/>
    <w:link w:val="Akapitzlist"/>
    <w:uiPriority w:val="99"/>
    <w:rsid w:val="00820AC9"/>
    <w:rPr>
      <w:rFonts w:ascii="Times New Roman" w:eastAsia="Times New Roman" w:hAnsi="Times New Roman"/>
      <w:sz w:val="24"/>
      <w:szCs w:val="24"/>
    </w:rPr>
  </w:style>
  <w:style w:type="paragraph" w:customStyle="1" w:styleId="doc-ti">
    <w:name w:val="doc-ti"/>
    <w:basedOn w:val="Normalny"/>
    <w:rsid w:val="00820AC9"/>
    <w:pPr>
      <w:spacing w:before="100" w:beforeAutospacing="1" w:after="100" w:afterAutospacing="1"/>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738787">
      <w:bodyDiv w:val="1"/>
      <w:marLeft w:val="0"/>
      <w:marRight w:val="0"/>
      <w:marTop w:val="0"/>
      <w:marBottom w:val="0"/>
      <w:divBdr>
        <w:top w:val="none" w:sz="0" w:space="0" w:color="auto"/>
        <w:left w:val="none" w:sz="0" w:space="0" w:color="auto"/>
        <w:bottom w:val="none" w:sz="0" w:space="0" w:color="auto"/>
        <w:right w:val="none" w:sz="0" w:space="0" w:color="auto"/>
      </w:divBdr>
    </w:div>
    <w:div w:id="953099810">
      <w:bodyDiv w:val="1"/>
      <w:marLeft w:val="0"/>
      <w:marRight w:val="0"/>
      <w:marTop w:val="0"/>
      <w:marBottom w:val="0"/>
      <w:divBdr>
        <w:top w:val="none" w:sz="0" w:space="0" w:color="auto"/>
        <w:left w:val="none" w:sz="0" w:space="0" w:color="auto"/>
        <w:bottom w:val="none" w:sz="0" w:space="0" w:color="auto"/>
        <w:right w:val="none" w:sz="0" w:space="0" w:color="auto"/>
      </w:divBdr>
    </w:div>
    <w:div w:id="1267227898">
      <w:bodyDiv w:val="1"/>
      <w:marLeft w:val="0"/>
      <w:marRight w:val="0"/>
      <w:marTop w:val="0"/>
      <w:marBottom w:val="0"/>
      <w:divBdr>
        <w:top w:val="none" w:sz="0" w:space="0" w:color="auto"/>
        <w:left w:val="none" w:sz="0" w:space="0" w:color="auto"/>
        <w:bottom w:val="none" w:sz="0" w:space="0" w:color="auto"/>
        <w:right w:val="none" w:sz="0" w:space="0" w:color="auto"/>
      </w:divBdr>
    </w:div>
    <w:div w:id="179917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ne.osobowe@fgsa.p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gsa.p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g@fgsa.p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11E807CCE2D964CA9B80F4ED870389C" ma:contentTypeVersion="8" ma:contentTypeDescription="Utwórz nowy dokument." ma:contentTypeScope="" ma:versionID="a2a5ad8ed38a1331ad7abe1bef7bef58">
  <xsd:schema xmlns:xsd="http://www.w3.org/2001/XMLSchema" xmlns:xs="http://www.w3.org/2001/XMLSchema" xmlns:p="http://schemas.microsoft.com/office/2006/metadata/properties" xmlns:ns2="53a47a1b-50ad-494c-8216-7efad4a419f7" xmlns:ns3="c578d246-9289-4784-8327-af886601f24a" targetNamespace="http://schemas.microsoft.com/office/2006/metadata/properties" ma:root="true" ma:fieldsID="bae2ea43daecb87d0f9118ddeb32d327" ns2:_="" ns3:_="">
    <xsd:import namespace="53a47a1b-50ad-494c-8216-7efad4a419f7"/>
    <xsd:import namespace="c578d246-9289-4784-8327-af886601f24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47a1b-50ad-494c-8216-7efad4a419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78d246-9289-4784-8327-af886601f24a"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9A8919-C0B4-4BD1-88DC-D3DC08406B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a47a1b-50ad-494c-8216-7efad4a419f7"/>
    <ds:schemaRef ds:uri="c578d246-9289-4784-8327-af886601f2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8A77E4-6E4E-4635-9090-600AC18BB161}">
  <ds:schemaRefs>
    <ds:schemaRef ds:uri="http://schemas.openxmlformats.org/officeDocument/2006/bibliography"/>
  </ds:schemaRefs>
</ds:datastoreItem>
</file>

<file path=customXml/itemProps3.xml><?xml version="1.0" encoding="utf-8"?>
<ds:datastoreItem xmlns:ds="http://schemas.openxmlformats.org/officeDocument/2006/customXml" ds:itemID="{85F84AD9-4DB3-4C12-96AF-D08B970D815B}">
  <ds:schemaRefs>
    <ds:schemaRef ds:uri="http://schemas.microsoft.com/sharepoint/v3/contenttype/forms"/>
  </ds:schemaRefs>
</ds:datastoreItem>
</file>

<file path=customXml/itemProps4.xml><?xml version="1.0" encoding="utf-8"?>
<ds:datastoreItem xmlns:ds="http://schemas.openxmlformats.org/officeDocument/2006/customXml" ds:itemID="{F814F289-05D9-41E9-9443-20AA67ED012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1874</Words>
  <Characters>11249</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Rafał Leśniak</dc:creator>
  <cp:lastModifiedBy>Zoriana Czajkowska</cp:lastModifiedBy>
  <cp:revision>4</cp:revision>
  <cp:lastPrinted>2021-06-17T12:03:00Z</cp:lastPrinted>
  <dcterms:created xsi:type="dcterms:W3CDTF">2021-08-13T09:39:00Z</dcterms:created>
  <dcterms:modified xsi:type="dcterms:W3CDTF">2022-02-08T13:47:00Z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0x010100811E807CCE2D964CA9B80F4ED870389C</vt:lpwstr>
  </property>
</Properties>
</file>